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4969" w14:textId="63F85FD6" w:rsidR="00EA6A2D" w:rsidRDefault="00EA6A2D" w:rsidP="001534C1">
      <w:pPr>
        <w:pStyle w:val="NoSpacing"/>
        <w:spacing w:line="276" w:lineRule="auto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Colour code:</w:t>
      </w:r>
    </w:p>
    <w:p w14:paraId="4A817E2A" w14:textId="73D5ECA5" w:rsidR="00EA6A2D" w:rsidRDefault="00257F1B" w:rsidP="001534C1">
      <w:pPr>
        <w:pStyle w:val="NoSpacing"/>
        <w:spacing w:line="276" w:lineRule="auto"/>
        <w:rPr>
          <w:rFonts w:eastAsiaTheme="minorEastAsia"/>
          <w:sz w:val="28"/>
          <w:szCs w:val="28"/>
        </w:rPr>
      </w:pPr>
      <w:r w:rsidRPr="00257F1B">
        <w:rPr>
          <w:rFonts w:eastAsiaTheme="minorEastAsia"/>
          <w:sz w:val="28"/>
          <w:szCs w:val="28"/>
          <w:highlight w:val="darkGray"/>
        </w:rPr>
        <w:t>K</w:t>
      </w:r>
      <w:r w:rsidR="00946690" w:rsidRPr="00257F1B">
        <w:rPr>
          <w:rFonts w:eastAsiaTheme="minorEastAsia"/>
          <w:sz w:val="28"/>
          <w:szCs w:val="28"/>
          <w:highlight w:val="darkGray"/>
        </w:rPr>
        <w:t>nown.</w:t>
      </w:r>
    </w:p>
    <w:p w14:paraId="0BB931C4" w14:textId="59D2C808" w:rsidR="001A2203" w:rsidRPr="00EA6A2D" w:rsidRDefault="001A2203" w:rsidP="001534C1">
      <w:pPr>
        <w:pStyle w:val="NoSpacing"/>
        <w:spacing w:line="276" w:lineRule="auto"/>
        <w:rPr>
          <w:rFonts w:eastAsiaTheme="minorEastAsia"/>
          <w:sz w:val="28"/>
          <w:szCs w:val="28"/>
        </w:rPr>
      </w:pPr>
      <w:r w:rsidRPr="001A2203">
        <w:rPr>
          <w:rFonts w:eastAsiaTheme="minorEastAsia"/>
          <w:sz w:val="28"/>
          <w:szCs w:val="28"/>
          <w:highlight w:val="cyan"/>
        </w:rPr>
        <w:t>Not known</w:t>
      </w:r>
      <w:r>
        <w:rPr>
          <w:rFonts w:eastAsiaTheme="minorEastAsia"/>
          <w:sz w:val="28"/>
          <w:szCs w:val="28"/>
        </w:rPr>
        <w:t>.</w:t>
      </w:r>
      <w:r w:rsidR="00F66FD7">
        <w:rPr>
          <w:rFonts w:eastAsiaTheme="minorEastAsia"/>
          <w:sz w:val="28"/>
          <w:szCs w:val="28"/>
        </w:rPr>
        <w:t xml:space="preserve"> </w:t>
      </w:r>
      <w:r w:rsidR="009259B4">
        <w:rPr>
          <w:rFonts w:eastAsiaTheme="minorEastAsia"/>
          <w:sz w:val="28"/>
          <w:szCs w:val="28"/>
        </w:rPr>
        <w:t>(</w:t>
      </w:r>
      <w:r w:rsidR="00F66FD7" w:rsidRPr="009259B4">
        <w:rPr>
          <w:rFonts w:eastAsiaTheme="minorEastAsia"/>
          <w:sz w:val="28"/>
          <w:szCs w:val="28"/>
          <w:highlight w:val="cyan"/>
        </w:rPr>
        <w:t>Please see the bottom of page 2 and the top of page 3.</w:t>
      </w:r>
      <w:r w:rsidR="009259B4">
        <w:rPr>
          <w:rFonts w:eastAsiaTheme="minorEastAsia"/>
          <w:sz w:val="28"/>
          <w:szCs w:val="28"/>
        </w:rPr>
        <w:t>)</w:t>
      </w:r>
    </w:p>
    <w:p w14:paraId="0684C3BF" w14:textId="77777777" w:rsidR="00EA6A2D" w:rsidRDefault="00EA6A2D" w:rsidP="001534C1">
      <w:pPr>
        <w:pStyle w:val="NoSpacing"/>
        <w:spacing w:line="276" w:lineRule="auto"/>
        <w:rPr>
          <w:rFonts w:eastAsiaTheme="minorEastAsia"/>
          <w:b/>
          <w:bCs/>
          <w:sz w:val="28"/>
          <w:szCs w:val="28"/>
        </w:rPr>
      </w:pPr>
    </w:p>
    <w:p w14:paraId="78D6B38C" w14:textId="3885F7EB" w:rsidR="009E59FE" w:rsidRPr="00BE2570" w:rsidRDefault="009E59FE" w:rsidP="001534C1">
      <w:pPr>
        <w:pStyle w:val="NoSpacing"/>
        <w:spacing w:line="276" w:lineRule="auto"/>
        <w:rPr>
          <w:rFonts w:eastAsiaTheme="minorEastAsia"/>
          <w:b/>
          <w:bCs/>
          <w:sz w:val="28"/>
          <w:szCs w:val="28"/>
        </w:rPr>
      </w:pPr>
      <w:r w:rsidRPr="00BE2570">
        <w:rPr>
          <w:rFonts w:eastAsiaTheme="minorEastAsia"/>
          <w:b/>
          <w:bCs/>
          <w:sz w:val="28"/>
          <w:szCs w:val="28"/>
        </w:rPr>
        <w:t>Equations concerning the medium</w:t>
      </w:r>
    </w:p>
    <w:p w14:paraId="5FB2EEBB" w14:textId="77777777" w:rsidR="001534C1" w:rsidRPr="00BE2570" w:rsidRDefault="001534C1" w:rsidP="001534C1">
      <w:pPr>
        <w:pStyle w:val="NoSpacing"/>
        <w:spacing w:line="276" w:lineRule="auto"/>
        <w:rPr>
          <w:rFonts w:eastAsiaTheme="minorEastAsia"/>
          <w:b/>
          <w:bCs/>
          <w:sz w:val="24"/>
          <w:szCs w:val="24"/>
        </w:rPr>
      </w:pPr>
      <w:r w:rsidRPr="00BE2570">
        <w:rPr>
          <w:rFonts w:eastAsiaTheme="minorEastAsia"/>
          <w:b/>
          <w:bCs/>
          <w:sz w:val="24"/>
          <w:szCs w:val="24"/>
        </w:rPr>
        <w:t>Material discontinuity:</w:t>
      </w:r>
    </w:p>
    <w:p w14:paraId="6E7D52EC" w14:textId="6DF03E2A" w:rsidR="00873ABA" w:rsidRPr="00257F1B" w:rsidRDefault="009259B4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</m:t>
            </m:r>
          </m:sub>
        </m:sSub>
      </m:oMath>
      <w:r w:rsidR="000A7969" w:rsidRPr="0055463F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427DEC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 vector in the direction of </w:t>
      </w:r>
      <w:r w:rsidR="00427DE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the refracted ray</w:t>
      </w:r>
      <w:r w:rsidR="0055463F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58E32384" w14:textId="77777777" w:rsidR="00A55386" w:rsidRPr="00257F1B" w:rsidRDefault="00A55386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n</m:t>
            </m:r>
            <m:ctrlPr>
              <w:rPr>
                <w:rFonts w:ascii="Cambria Math" w:eastAsiaTheme="minorEastAsia" w:hAnsi="Cambria Math" w:cstheme="majorBidi"/>
                <w:b/>
                <w:bCs/>
                <w:iCs/>
                <w:sz w:val="24"/>
                <w:szCs w:val="24"/>
                <w:highlight w:val="darkGray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η</m:t>
        </m:r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n</m:t>
            </m: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  <w:highlight w:val="darkGray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γ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n</m:t>
            </m:r>
            <m:ctrlPr>
              <w:rPr>
                <w:rFonts w:ascii="Cambria Math" w:eastAsiaTheme="minorEastAsia" w:hAnsi="Cambria Math" w:cstheme="majorBidi"/>
                <w:b/>
                <w:bCs/>
                <w:iCs/>
                <w:sz w:val="24"/>
                <w:szCs w:val="24"/>
                <w:highlight w:val="darkGray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sub>
        </m:sSub>
      </m:oMath>
    </w:p>
    <w:p w14:paraId="1CD65B7E" w14:textId="77777777" w:rsidR="001534C1" w:rsidRPr="00257F1B" w:rsidRDefault="00BE2570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η</m:t>
        </m:r>
      </m:oMath>
      <w:r w:rsidR="001534C1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7D1807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Ratio of refractive indices</w:t>
      </w:r>
      <w:r w:rsidR="00156CD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; Units: 1</w:t>
      </w:r>
      <w:r w:rsidR="0060344D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6680B0C3" w14:textId="77777777" w:rsidR="00C7562C" w:rsidRPr="00BE2570" w:rsidRDefault="00C7562C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η=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2</m:t>
                </m:r>
              </m:sub>
            </m:sSub>
          </m:den>
        </m:f>
      </m:oMath>
    </w:p>
    <w:p w14:paraId="720A0752" w14:textId="430BEFEA" w:rsidR="00C7562C" w:rsidRPr="00D245CA" w:rsidRDefault="00C7562C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1</m:t>
            </m:r>
          </m:sub>
        </m:sSub>
      </m:oMath>
      <w:r w:rsidRPr="00D245C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7A0952" w:rsidRPr="00B62831">
        <w:rPr>
          <w:rFonts w:asciiTheme="majorBidi" w:eastAsiaTheme="minorEastAsia" w:hAnsiTheme="majorBidi" w:cstheme="majorBidi"/>
          <w:sz w:val="24"/>
          <w:szCs w:val="24"/>
          <w:highlight w:val="darkGray"/>
          <w:u w:val="single"/>
        </w:rPr>
        <w:t>Complex</w:t>
      </w:r>
      <w:r w:rsidR="007A095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r</w:t>
      </w:r>
      <w:r w:rsidR="003A4589" w:rsidRPr="00D245C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efractive index of </w:t>
      </w:r>
      <w:r w:rsidR="00B56C75" w:rsidRPr="00D245CA">
        <w:rPr>
          <w:rFonts w:asciiTheme="majorBidi" w:eastAsiaTheme="minorEastAsia" w:hAnsiTheme="majorBidi" w:cstheme="majorBidi"/>
          <w:sz w:val="24"/>
          <w:szCs w:val="24"/>
          <w:highlight w:val="darkGray"/>
        </w:rPr>
        <w:t>the medium surrounding the unit lenses.</w:t>
      </w:r>
    </w:p>
    <w:p w14:paraId="05C7D6DE" w14:textId="6F50768C" w:rsidR="00C7562C" w:rsidRPr="00BE2570" w:rsidRDefault="009259B4" w:rsidP="00C008F4">
      <w:pPr>
        <w:pStyle w:val="NoSpacing"/>
        <w:spacing w:line="276" w:lineRule="auto"/>
        <w:ind w:left="720"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2</m:t>
            </m:r>
          </m:sub>
        </m:sSub>
      </m:oMath>
      <w:r w:rsidR="00C7562C" w:rsidRPr="00D245C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7A0952" w:rsidRPr="00B62831">
        <w:rPr>
          <w:rFonts w:asciiTheme="majorBidi" w:eastAsiaTheme="minorEastAsia" w:hAnsiTheme="majorBidi" w:cstheme="majorBidi"/>
          <w:sz w:val="24"/>
          <w:szCs w:val="24"/>
          <w:highlight w:val="darkGray"/>
          <w:u w:val="single"/>
        </w:rPr>
        <w:t>Complex</w:t>
      </w:r>
      <w:r w:rsidR="007A095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r</w:t>
      </w:r>
      <w:r w:rsidR="003A4589" w:rsidRPr="00D245C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efractive index of </w:t>
      </w:r>
      <w:r w:rsidR="00B56C75" w:rsidRPr="00D245CA">
        <w:rPr>
          <w:rFonts w:asciiTheme="majorBidi" w:eastAsiaTheme="minorEastAsia" w:hAnsiTheme="majorBidi" w:cstheme="majorBidi"/>
          <w:sz w:val="24"/>
          <w:szCs w:val="24"/>
          <w:highlight w:val="darkGray"/>
        </w:rPr>
        <w:t>the unit lens material (the P-doped Si).</w:t>
      </w:r>
    </w:p>
    <w:p w14:paraId="5E8AC2B6" w14:textId="023DB0C6" w:rsidR="001534C1" w:rsidRPr="00C40447" w:rsidRDefault="009259B4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i</m:t>
            </m:r>
          </m:sub>
        </m:sSub>
      </m:oMath>
      <w:r w:rsidR="001534C1" w:rsidRPr="00C4044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0568AF">
        <w:rPr>
          <w:rFonts w:asciiTheme="majorBidi" w:eastAsiaTheme="minorEastAsia" w:hAnsiTheme="majorBidi" w:cstheme="majorBidi"/>
          <w:sz w:val="24"/>
          <w:szCs w:val="24"/>
          <w:highlight w:val="darkGray"/>
        </w:rPr>
        <w:t>Unit vector in the direction of the in</w:t>
      </w:r>
      <w:r w:rsidR="00172A40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cident </w:t>
      </w:r>
      <w:r w:rsidR="00A90C85" w:rsidRPr="00C40447">
        <w:rPr>
          <w:rFonts w:asciiTheme="majorBidi" w:eastAsiaTheme="minorEastAsia" w:hAnsiTheme="majorBidi" w:cstheme="majorBidi"/>
          <w:sz w:val="24"/>
          <w:szCs w:val="24"/>
          <w:highlight w:val="darkGray"/>
        </w:rPr>
        <w:t>ra</w:t>
      </w:r>
      <w:r w:rsidR="000568AF">
        <w:rPr>
          <w:rFonts w:asciiTheme="majorBidi" w:eastAsiaTheme="minorEastAsia" w:hAnsiTheme="majorBidi" w:cstheme="majorBidi"/>
          <w:sz w:val="24"/>
          <w:szCs w:val="24"/>
          <w:highlight w:val="darkGray"/>
        </w:rPr>
        <w:t>y</w:t>
      </w:r>
      <w:r w:rsidR="00C40447" w:rsidRPr="00C40447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0C5CA593" w14:textId="77777777" w:rsidR="001534C1" w:rsidRPr="00BE2570" w:rsidRDefault="00BE2570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γ</m:t>
        </m:r>
      </m:oMath>
      <w:r w:rsidR="001534C1" w:rsidRPr="0072533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725336" w:rsidRPr="00725336">
        <w:rPr>
          <w:rFonts w:asciiTheme="majorBidi" w:eastAsiaTheme="minorEastAsia" w:hAnsiTheme="majorBidi" w:cstheme="majorBidi"/>
          <w:sz w:val="24"/>
          <w:szCs w:val="24"/>
          <w:highlight w:val="darkGray"/>
        </w:rPr>
        <w:t>(Just a help variable.)</w:t>
      </w:r>
    </w:p>
    <w:p w14:paraId="5948A9A1" w14:textId="77777777" w:rsidR="00294FC0" w:rsidRPr="00BE2570" w:rsidRDefault="00294FC0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γ=-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η</m:t>
        </m:r>
        <m:func>
          <m:func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i</m:t>
                    </m:r>
                  </m:sub>
                </m:sSub>
              </m:e>
            </m:d>
          </m:e>
        </m:func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+</m:t>
        </m:r>
        <m:func>
          <m:func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t</m:t>
                    </m:r>
                  </m:sub>
                </m:sSub>
              </m:e>
            </m:d>
          </m:e>
        </m:func>
      </m:oMath>
    </w:p>
    <w:p w14:paraId="53A06C4A" w14:textId="585399A3" w:rsidR="00294FC0" w:rsidRPr="00BD546A" w:rsidRDefault="00294FC0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  <w:highlight w:val="cyan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i</m:t>
            </m:r>
          </m:sub>
        </m:sSub>
      </m:oMath>
      <w:r w:rsidRPr="00D532A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D532AA" w:rsidRPr="00D532AA">
        <w:rPr>
          <w:rFonts w:asciiTheme="majorBidi" w:eastAsiaTheme="minorEastAsia" w:hAnsiTheme="majorBidi" w:cstheme="majorBidi"/>
          <w:sz w:val="24"/>
          <w:szCs w:val="24"/>
          <w:highlight w:val="darkGray"/>
        </w:rPr>
        <w:t>Angle of incidence.</w:t>
      </w:r>
      <w:r w:rsidR="006F6503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rad</m:t>
        </m:r>
      </m:oMath>
      <w:r w:rsidR="006F6503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4C6734D0" w14:textId="2EF277B7" w:rsidR="00294FC0" w:rsidRDefault="00294FC0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</w:pPr>
      <w:r w:rsidRPr="00BD546A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</m:t>
            </m:r>
          </m:sub>
        </m:sSub>
      </m:oMath>
      <w:r w:rsidRPr="00D532A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D532AA" w:rsidRPr="00D532AA">
        <w:rPr>
          <w:rFonts w:asciiTheme="majorBidi" w:eastAsiaTheme="minorEastAsia" w:hAnsiTheme="majorBidi" w:cstheme="majorBidi"/>
          <w:sz w:val="24"/>
          <w:szCs w:val="24"/>
          <w:highlight w:val="darkGray"/>
        </w:rPr>
        <w:t>Angle of refraction.</w:t>
      </w:r>
      <w:r w:rsidR="006F6503" w:rsidRPr="006F6503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6F6503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rad</m:t>
        </m:r>
      </m:oMath>
      <w:r w:rsidR="006F6503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26E76A3E" w14:textId="38FD5DBA" w:rsidR="00F8504F" w:rsidRPr="00F8504F" w:rsidRDefault="00F8504F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r w:rsidRPr="00F8504F">
        <w:rPr>
          <w:rFonts w:asciiTheme="majorBidi" w:eastAsiaTheme="minorEastAsia" w:hAnsiTheme="majorBidi" w:cstheme="majorBidi"/>
          <w:iCs/>
          <w:sz w:val="24"/>
          <w:szCs w:val="24"/>
        </w:rPr>
        <w:tab/>
      </w:r>
      <w:r w:rsidRPr="00F8504F">
        <w:rPr>
          <w:rFonts w:asciiTheme="majorBidi" w:eastAsiaTheme="minorEastAsia" w:hAnsiTheme="majorBidi" w:cstheme="majorBidi"/>
          <w:i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asin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η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  <w:highlight w:val="darkGray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highlight w:val="darkGray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highlight w:val="darkGray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</m:func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e>
            </m:d>
          </m:e>
        </m:func>
      </m:oMath>
    </w:p>
    <w:p w14:paraId="2E61F8EA" w14:textId="54BD329B" w:rsidR="001534C1" w:rsidRPr="00BE2570" w:rsidRDefault="009259B4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s</m:t>
            </m:r>
          </m:sub>
        </m:sSub>
      </m:oMath>
      <w:r w:rsidR="001534C1" w:rsidRPr="00A6366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0568AF">
        <w:rPr>
          <w:rFonts w:asciiTheme="majorBidi" w:eastAsiaTheme="minorEastAsia" w:hAnsiTheme="majorBidi" w:cstheme="majorBidi"/>
          <w:sz w:val="24"/>
          <w:szCs w:val="24"/>
          <w:highlight w:val="darkGray"/>
        </w:rPr>
        <w:t>Unit vector normal to the m</w:t>
      </w:r>
      <w:r w:rsidR="00B11A7D" w:rsidRPr="00A63662">
        <w:rPr>
          <w:rFonts w:asciiTheme="majorBidi" w:eastAsiaTheme="minorEastAsia" w:hAnsiTheme="majorBidi" w:cstheme="majorBidi"/>
          <w:sz w:val="24"/>
          <w:szCs w:val="24"/>
          <w:highlight w:val="darkGray"/>
        </w:rPr>
        <w:t>aterial discontinuity</w:t>
      </w:r>
      <w:r w:rsidR="000568AF" w:rsidRPr="000568AF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7F96EB51" w14:textId="77777777" w:rsidR="001534C1" w:rsidRPr="00BE2570" w:rsidRDefault="001534C1" w:rsidP="00C008F4">
      <w:pPr>
        <w:pStyle w:val="NoSpacing"/>
        <w:spacing w:line="276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</w:p>
    <w:p w14:paraId="5BCE791C" w14:textId="3043C437" w:rsidR="001534C1" w:rsidRPr="00AE65C7" w:rsidRDefault="009259B4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parallel</m:t>
            </m:r>
          </m:sub>
        </m:sSub>
      </m:oMath>
      <w:r w:rsidR="001E230F" w:rsidRPr="00AE65C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D50FE6" w:rsidRPr="00AE65C7">
        <w:rPr>
          <w:rFonts w:asciiTheme="majorBidi" w:eastAsiaTheme="minorEastAsia" w:hAnsiTheme="majorBidi" w:cstheme="majorBidi"/>
          <w:sz w:val="24"/>
          <w:szCs w:val="24"/>
          <w:highlight w:val="darkGray"/>
        </w:rPr>
        <w:t>Transmission coefficient, parallel (p) polarised.</w:t>
      </w:r>
    </w:p>
    <w:p w14:paraId="1B091C96" w14:textId="77777777" w:rsidR="001E230F" w:rsidRPr="00AE65C7" w:rsidRDefault="009259B4" w:rsidP="001E230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parallel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i</m:t>
                        </m:r>
                      </m:sub>
                    </m:sSub>
                  </m:e>
                </m:d>
              </m:e>
            </m:func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t</m:t>
                        </m:r>
                      </m:sub>
                    </m:sSub>
                  </m:e>
                </m:d>
              </m:e>
            </m:func>
          </m:den>
        </m:f>
      </m:oMath>
      <w:r w:rsidR="001E230F" w:rsidRPr="00AE65C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</w:p>
    <w:p w14:paraId="479A722B" w14:textId="1C924102" w:rsidR="00A72532" w:rsidRPr="00AE65C7" w:rsidRDefault="009259B4" w:rsidP="00A72532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perpendicular</m:t>
            </m:r>
          </m:sub>
        </m:sSub>
      </m:oMath>
      <w:r w:rsidR="00A72532" w:rsidRPr="00AE65C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D50FE6" w:rsidRPr="00AE65C7">
        <w:rPr>
          <w:rFonts w:asciiTheme="majorBidi" w:eastAsiaTheme="minorEastAsia" w:hAnsiTheme="majorBidi" w:cstheme="majorBidi"/>
          <w:sz w:val="24"/>
          <w:szCs w:val="24"/>
          <w:highlight w:val="darkGray"/>
        </w:rPr>
        <w:t>Transmission coefficient, perpendicular (s) polarised.</w:t>
      </w:r>
    </w:p>
    <w:p w14:paraId="0B1AC6FF" w14:textId="77777777" w:rsidR="00A72532" w:rsidRPr="00BE2570" w:rsidRDefault="009259B4" w:rsidP="00A72532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perpendicular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i</m:t>
                        </m:r>
                      </m:sub>
                    </m:sSub>
                  </m:e>
                </m:d>
              </m:e>
            </m:func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i</m:t>
                        </m:r>
                      </m:sub>
                    </m:sSub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t</m:t>
                        </m:r>
                      </m:sub>
                    </m:sSub>
                  </m:e>
                </m:d>
              </m:e>
            </m:func>
          </m:den>
        </m:f>
      </m:oMath>
      <w:r w:rsidR="00A72532" w:rsidRPr="00BE25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D50E347" w14:textId="77777777" w:rsidR="00F83475" w:rsidRPr="00BE2570" w:rsidRDefault="00F83475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432BEEF0" w14:textId="229B4A58" w:rsidR="00F61FEB" w:rsidRPr="00BE2570" w:rsidRDefault="009259B4" w:rsidP="00F61FEB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u, t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1</m:t>
            </m: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u, t</m:t>
                </m:r>
              </m:sub>
            </m:sSub>
          </m:den>
        </m:f>
      </m:oMath>
      <w:r w:rsidR="00F61FEB" w:rsidRPr="00F74D43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:</w:t>
      </w:r>
      <w:r w:rsidR="00F61FEB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</m:t>
        </m:r>
      </m:oMath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p</w:t>
      </w:r>
      <w:r w:rsidR="002F02D3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rincipal wavefront curvature of </w:t>
      </w:r>
      <w:r w:rsidR="00F3112E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>refracted rays</w:t>
      </w:r>
      <w:r w:rsidR="00C601F4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defined for direction</w:t>
      </w:r>
      <w:r w:rsidR="00C601F4" w:rsidRPr="00C601F4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e</m:t>
            </m:r>
            <m:ctrlPr>
              <w:rPr>
                <w:rFonts w:ascii="Cambria Math" w:eastAsiaTheme="minorEastAsia" w:hAnsi="Cambria Math" w:cstheme="majorBidi"/>
                <w:b/>
                <w:bCs/>
                <w:iCs/>
                <w:sz w:val="24"/>
                <w:szCs w:val="24"/>
                <w:highlight w:val="darkGray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</m:t>
            </m:r>
          </m:sub>
        </m:sSub>
      </m:oMath>
      <w:r w:rsidR="00BE67C5" w:rsidRPr="00C601F4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  <w:r w:rsidR="00F3112E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A00B66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A00B66" w:rsidRPr="00BE67C5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3BA5E724" w14:textId="6EDE3F57" w:rsidR="00DD7AE8" w:rsidRDefault="009259B4" w:rsidP="00F61FEB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u, t</m:t>
            </m:r>
          </m:sub>
        </m:sSub>
      </m:oMath>
      <w:r w:rsidR="00DD7AE8" w:rsidRPr="000D762D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</m:t>
        </m:r>
      </m:oMath>
      <w:r w:rsidR="0044774F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44774F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44774F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p</w:t>
      </w:r>
      <w:r w:rsidR="0044774F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>rincipal</w:t>
      </w:r>
      <w:r w:rsidR="00A0205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radius of curvature of the refracted rays</w:t>
      </w:r>
      <w:r w:rsidR="00844427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  <w:r w:rsidR="00AB50F4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AB50F4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AB50F4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077A465B" w14:textId="223A8FA8" w:rsidR="001F5124" w:rsidRDefault="009259B4" w:rsidP="00F61FEB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u, t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η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u, 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+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γ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u, s</m:t>
            </m:r>
          </m:sub>
        </m:sSub>
      </m:oMath>
      <w:r w:rsidR="001F5124" w:rsidRPr="00BE25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C05C35B" w14:textId="107F4261" w:rsidR="001F5124" w:rsidRDefault="001F5124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u, i</m:t>
            </m:r>
          </m:sub>
        </m:sSub>
      </m:oMath>
      <w:r w:rsidRPr="00343471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</m:t>
        </m:r>
      </m:oMath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p</w:t>
      </w:r>
      <w:r w:rsidR="00343471" w:rsidRPr="00343471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rincipal wavefront curvature of incident rays. 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343471" w:rsidRPr="00343471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442444E9" w14:textId="77777777" w:rsidR="00ED6C95" w:rsidRPr="00BE2570" w:rsidRDefault="00ED6C95" w:rsidP="00ED6C95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u, i</m:t>
        </m:r>
      </m:oMath>
      <w:r w:rsidRPr="00ED6C95">
        <w:rPr>
          <w:rFonts w:asciiTheme="majorBidi" w:eastAsiaTheme="minorEastAsia" w:hAnsiTheme="majorBidi" w:cstheme="majorBidi"/>
          <w:sz w:val="24"/>
          <w:szCs w:val="24"/>
          <w:highlight w:val="darkGray"/>
        </w:rPr>
        <w:t>: Vector tangent to incident wavefront.</w:t>
      </w:r>
    </w:p>
    <w:p w14:paraId="17E28054" w14:textId="1291806B" w:rsidR="00356A98" w:rsidRPr="00BE2570" w:rsidRDefault="001F5124" w:rsidP="00F9789A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u, s</m:t>
            </m:r>
          </m:sub>
        </m:sSub>
      </m:oMath>
      <w:r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</m:t>
        </m:r>
      </m:oMath>
      <w:r w:rsidR="00853168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853168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853168"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>principal curvature of the surface</w:t>
      </w:r>
      <w:r w:rsidR="00A53EE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of the unit lenses</w:t>
      </w:r>
      <w:r w:rsidR="00853168"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. </w:t>
      </w:r>
      <w:r w:rsidR="00F952BF" w:rsidRPr="00A00B6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F952BF" w:rsidRPr="00A00B6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6761E689" w14:textId="77777777" w:rsidR="000C0BDA" w:rsidRPr="00BE2570" w:rsidRDefault="000C0BDA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31D615AC" w14:textId="0CB03EF0" w:rsidR="00EC2765" w:rsidRPr="00BE2570" w:rsidRDefault="009259B4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uv, t</m:t>
            </m:r>
          </m:sub>
        </m:sSub>
      </m:oMath>
      <w:r w:rsidR="00EC2765" w:rsidRPr="008D27A0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5D59D3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Off-diagonal element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uv</m:t>
        </m:r>
      </m:oMath>
      <w:r w:rsidR="005D59D3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in the wavefront curvature tensor of the refracted rays. </w:t>
      </w:r>
      <w:r w:rsidR="008D27A0" w:rsidRPr="008D27A0">
        <w:rPr>
          <w:rFonts w:asciiTheme="majorBidi" w:eastAsiaTheme="minorEastAsia" w:hAnsiTheme="majorBidi" w:cstheme="majorBidi"/>
          <w:sz w:val="24"/>
          <w:szCs w:val="24"/>
          <w:highlight w:val="darkGray"/>
        </w:rPr>
        <w:t>Units:</w:t>
      </w:r>
      <w:r w:rsidR="008D27A0" w:rsidRPr="00A00B6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8D27A0" w:rsidRPr="00A00B6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7D0A43A5" w14:textId="77777777" w:rsidR="000C0BDA" w:rsidRPr="00BE2570" w:rsidRDefault="009259B4" w:rsidP="00EC2765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uv, t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η</m:t>
            </m:r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i</m:t>
                        </m:r>
                      </m:sub>
                    </m:sSub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t</m:t>
                        </m:r>
                      </m:sub>
                    </m:sSub>
                  </m:e>
                </m:d>
              </m:e>
            </m:func>
          </m:den>
        </m:f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uv, i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γ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t</m:t>
                        </m:r>
                      </m:sub>
                    </m:sSub>
                  </m:e>
                </m:d>
              </m:e>
            </m:func>
          </m:den>
        </m:f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uv, s</m:t>
            </m:r>
          </m:sub>
        </m:sSub>
      </m:oMath>
      <w:r w:rsidR="00FD75F9" w:rsidRPr="00BE25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0DD1FAD2" w14:textId="50EF30A4" w:rsidR="00FD75F9" w:rsidRPr="00BE2570" w:rsidRDefault="00FD75F9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uv, i</m:t>
            </m:r>
          </m:sub>
        </m:sSub>
      </m:oMath>
      <w:r w:rsidRPr="006B346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584DC9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Off-diagonal element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uv</m:t>
        </m:r>
      </m:oMath>
      <w:r w:rsidR="00584DC9" w:rsidRPr="006B346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584DC9">
        <w:rPr>
          <w:rFonts w:asciiTheme="majorBidi" w:eastAsiaTheme="minorEastAsia" w:hAnsiTheme="majorBidi" w:cstheme="majorBidi"/>
          <w:sz w:val="24"/>
          <w:szCs w:val="24"/>
          <w:highlight w:val="darkGray"/>
        </w:rPr>
        <w:t>in the wa</w:t>
      </w:r>
      <w:r w:rsidR="006B3467" w:rsidRPr="006B3467">
        <w:rPr>
          <w:rFonts w:asciiTheme="majorBidi" w:eastAsiaTheme="minorEastAsia" w:hAnsiTheme="majorBidi" w:cstheme="majorBidi"/>
          <w:sz w:val="24"/>
          <w:szCs w:val="24"/>
          <w:highlight w:val="darkGray"/>
        </w:rPr>
        <w:t>vefront curvature tensor</w:t>
      </w:r>
      <w:r w:rsidR="00584DC9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of the incident rays</w:t>
      </w:r>
      <w:r w:rsidR="006B3467" w:rsidRPr="006B3467">
        <w:rPr>
          <w:rFonts w:asciiTheme="majorBidi" w:eastAsiaTheme="minorEastAsia" w:hAnsiTheme="majorBidi" w:cstheme="majorBidi"/>
          <w:sz w:val="24"/>
          <w:szCs w:val="24"/>
          <w:highlight w:val="darkGray"/>
        </w:rPr>
        <w:t>. U</w:t>
      </w:r>
      <w:r w:rsidR="006B3467" w:rsidRPr="00A00B6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6B3467" w:rsidRPr="00A00B6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4B8FF0BA" w14:textId="7F609441" w:rsidR="00FD75F9" w:rsidRPr="00BE2570" w:rsidRDefault="00FD75F9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uv, s</m:t>
            </m:r>
          </m:sub>
        </m:sSub>
      </m:oMath>
      <w:r w:rsidRPr="00D8121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584DC9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Off-diagonal element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uv</m:t>
        </m:r>
      </m:oMath>
      <w:r w:rsidR="00584DC9" w:rsidRPr="00D8121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584DC9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in the </w:t>
      </w:r>
      <w:r w:rsidR="00D81215" w:rsidRPr="00D81215">
        <w:rPr>
          <w:rFonts w:asciiTheme="majorBidi" w:eastAsiaTheme="minorEastAsia" w:hAnsiTheme="majorBidi" w:cstheme="majorBidi"/>
          <w:sz w:val="24"/>
          <w:szCs w:val="24"/>
          <w:highlight w:val="darkGray"/>
        </w:rPr>
        <w:t>curvature tensor</w:t>
      </w:r>
      <w:r w:rsidR="000D7533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of the surface of the unit lenses</w:t>
      </w:r>
      <w:r w:rsidR="00D81215" w:rsidRPr="00D81215">
        <w:rPr>
          <w:rFonts w:asciiTheme="majorBidi" w:eastAsiaTheme="minorEastAsia" w:hAnsiTheme="majorBidi" w:cstheme="majorBidi"/>
          <w:sz w:val="24"/>
          <w:szCs w:val="24"/>
          <w:highlight w:val="darkGray"/>
        </w:rPr>
        <w:t>. U</w:t>
      </w:r>
      <w:r w:rsidR="00D81215" w:rsidRPr="00A00B6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D81215" w:rsidRPr="00A00B6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6C12F060" w14:textId="77777777" w:rsidR="00DC5B89" w:rsidRPr="00BE2570" w:rsidRDefault="00DC5B89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2D9C86CA" w14:textId="71B4F780" w:rsidR="004761C1" w:rsidRPr="00BE2570" w:rsidRDefault="009259B4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t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1</m:t>
            </m: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v, t</m:t>
                </m:r>
              </m:sub>
            </m:sSub>
          </m:den>
        </m:f>
      </m:oMath>
      <w:r w:rsidR="004761C1" w:rsidRPr="00A76CE7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v</m:t>
        </m:r>
      </m:oMath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p</w:t>
      </w:r>
      <w:r w:rsidR="00873F32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>rincipal wavefront curvature of refracted rays</w:t>
      </w:r>
      <w:r w:rsidR="00C601F4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defined for direction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e</m:t>
            </m:r>
            <m:ctrlPr>
              <w:rPr>
                <w:rFonts w:ascii="Cambria Math" w:eastAsiaTheme="minorEastAsia" w:hAnsi="Cambria Math" w:cstheme="majorBidi"/>
                <w:b/>
                <w:bCs/>
                <w:iCs/>
                <w:sz w:val="24"/>
                <w:szCs w:val="24"/>
                <w:highlight w:val="darkGray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</m:t>
            </m:r>
          </m:sub>
        </m:sSub>
      </m:oMath>
      <w:r w:rsidR="00873F32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. 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873F32" w:rsidRPr="00BE67C5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381A7593" w14:textId="05EDBC70" w:rsidR="00AB50F4" w:rsidRDefault="009259B4" w:rsidP="004761C1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t</m:t>
            </m:r>
          </m:sub>
        </m:sSub>
      </m:oMath>
      <w:r w:rsidR="00AB50F4" w:rsidRPr="00383DE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v</m:t>
        </m:r>
      </m:oMath>
      <w:r w:rsidR="00AB50F4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AB50F4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AB50F4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p</w:t>
      </w:r>
      <w:r w:rsidR="00AB50F4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>rincipal</w:t>
      </w:r>
      <w:r w:rsidR="00AB50F4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radius of curvature of the refracted rays. </w:t>
      </w:r>
      <w:r w:rsidR="00AB50F4" w:rsidRPr="00BE67C5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AB50F4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68EBCD38" w14:textId="3086A2A6" w:rsidR="00DC5B89" w:rsidRPr="00BE2570" w:rsidRDefault="009259B4" w:rsidP="004761C1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t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η</m:t>
            </m:r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2</m:t>
                    </m:r>
                  </m:sup>
                </m:sSup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i</m:t>
                        </m:r>
                      </m:sub>
                    </m:sSub>
                  </m:e>
                </m:d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e>
            </m:func>
          </m:num>
          <m:den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t</m:t>
                        </m:r>
                      </m:sub>
                    </m:sSub>
                  </m:e>
                </m:d>
              </m:e>
            </m:func>
          </m:den>
        </m:f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i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γ</m:t>
            </m:r>
          </m:num>
          <m:den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highlight w:val="darkGray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highlight w:val="darkGray"/>
                          </w:rPr>
                          <m:t>t</m:t>
                        </m:r>
                      </m:sub>
                    </m:sSub>
                  </m:e>
                </m:d>
              </m:e>
            </m:func>
          </m:den>
        </m:f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s</m:t>
            </m:r>
          </m:sub>
        </m:sSub>
      </m:oMath>
      <w:r w:rsidR="00DE4A1F" w:rsidRPr="00BE25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92CD561" w14:textId="2727D114" w:rsidR="00DE4A1F" w:rsidRPr="00BE2570" w:rsidRDefault="00DE4A1F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i</m:t>
            </m:r>
          </m:sub>
        </m:sSub>
      </m:oMath>
      <w:r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v</m:t>
        </m:r>
      </m:oMath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p</w:t>
      </w:r>
      <w:r w:rsidR="00873F32" w:rsidRPr="00343471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rincipal wavefront curvature of incident rays. 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873F32" w:rsidRPr="00343471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0802C3A2" w14:textId="20B57895" w:rsidR="00DE4A1F" w:rsidRPr="00BE2570" w:rsidRDefault="00DE4A1F" w:rsidP="001F5124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v, s</m:t>
            </m:r>
          </m:sub>
        </m:sSub>
      </m:oMath>
      <w:r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v</m:t>
        </m:r>
      </m:oMath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  <w:vertAlign w:val="superscript"/>
        </w:rPr>
        <w:t>th</w:t>
      </w:r>
      <w:r w:rsidR="00873F32" w:rsidRPr="00873F32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873F32"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>principal curvature of the surface</w:t>
      </w:r>
      <w:r w:rsidR="00725F9F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of the unit lenses</w:t>
      </w:r>
      <w:r w:rsidR="00873F32" w:rsidRPr="00873F32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. </w:t>
      </w:r>
      <w:r w:rsidR="00873F32" w:rsidRPr="00A00B6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873F32" w:rsidRPr="00A00B6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6D17C5B6" w14:textId="77777777" w:rsidR="001534C1" w:rsidRPr="00BE2570" w:rsidRDefault="001534C1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4408C93C" w14:textId="77777777" w:rsidR="009E59FE" w:rsidRPr="00BE2570" w:rsidRDefault="009E59FE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201CCEDA" w14:textId="77777777" w:rsidR="009E59FE" w:rsidRPr="00BE2570" w:rsidRDefault="009E59FE" w:rsidP="009E59FE">
      <w:pPr>
        <w:pStyle w:val="NoSpacing"/>
        <w:spacing w:line="276" w:lineRule="auto"/>
        <w:rPr>
          <w:rFonts w:eastAsiaTheme="minorEastAsia"/>
          <w:b/>
          <w:bCs/>
          <w:sz w:val="28"/>
          <w:szCs w:val="28"/>
        </w:rPr>
      </w:pPr>
      <w:r w:rsidRPr="00BE2570">
        <w:rPr>
          <w:rFonts w:eastAsiaTheme="minorEastAsia"/>
          <w:b/>
          <w:bCs/>
          <w:sz w:val="28"/>
          <w:szCs w:val="28"/>
        </w:rPr>
        <w:t>Equations concerning the rays</w:t>
      </w:r>
    </w:p>
    <w:p w14:paraId="0C3842B0" w14:textId="77777777" w:rsidR="009E59FE" w:rsidRPr="00BE2570" w:rsidRDefault="006C1FBF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A14E6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Release rays from grid:</w:t>
      </w:r>
    </w:p>
    <w:p w14:paraId="656303F8" w14:textId="10CF02C5" w:rsidR="006C1FBF" w:rsidRPr="00E627A6" w:rsidRDefault="00BE2570" w:rsidP="007A14E6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k</m:t>
        </m:r>
      </m:oMath>
      <w:r w:rsidR="006C1FBF" w:rsidRPr="007A14E6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:</w:t>
      </w:r>
      <w:r w:rsidR="006C1FBF" w:rsidRPr="007A14E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4F208B" w:rsidRPr="007A14E6">
        <w:rPr>
          <w:rFonts w:asciiTheme="majorBidi" w:eastAsiaTheme="minorEastAsia" w:hAnsiTheme="majorBidi" w:cstheme="majorBidi"/>
          <w:sz w:val="24"/>
          <w:szCs w:val="24"/>
          <w:highlight w:val="darkGray"/>
        </w:rPr>
        <w:t>W</w:t>
      </w:r>
      <w:r w:rsidR="00EC6C28" w:rsidRPr="007A14E6">
        <w:rPr>
          <w:rFonts w:asciiTheme="majorBidi" w:eastAsiaTheme="minorEastAsia" w:hAnsiTheme="majorBidi" w:cstheme="majorBidi"/>
          <w:sz w:val="24"/>
          <w:szCs w:val="24"/>
          <w:highlight w:val="darkGray"/>
        </w:rPr>
        <w:t>ave vector of the rays</w:t>
      </w:r>
      <w:r w:rsidR="0010571A" w:rsidRPr="007A14E6">
        <w:rPr>
          <w:rFonts w:asciiTheme="majorBidi" w:eastAsiaTheme="minorEastAsia" w:hAnsiTheme="majorBidi" w:cstheme="majorBidi"/>
          <w:sz w:val="24"/>
          <w:szCs w:val="24"/>
          <w:highlight w:val="darkGray"/>
        </w:rPr>
        <w:t>;</w:t>
      </w:r>
      <w:r w:rsidR="00EC6C28" w:rsidRPr="007A14E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rad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7A14E6" w:rsidRPr="007A14E6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229C3D7A" w14:textId="77777777" w:rsidR="006C1FBF" w:rsidRPr="00BE2570" w:rsidRDefault="00BE2570" w:rsidP="006C1FB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k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0</m:t>
            </m:r>
          </m:sub>
        </m:sSub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L</m:t>
                </m:r>
                <m:ctrlPr>
                  <w:rPr>
                    <w:rFonts w:ascii="Cambria Math" w:eastAsiaTheme="minorEastAsia" w:hAnsi="Cambria Math" w:cstheme="majorBidi"/>
                    <w:b/>
                    <w:bCs/>
                    <w:sz w:val="24"/>
                    <w:szCs w:val="24"/>
                    <w:highlight w:val="darkGray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0</m:t>
                </m:r>
              </m:sub>
            </m:sSub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0</m:t>
                    </m:r>
                  </m:sub>
                </m:sSub>
              </m:e>
            </m:d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6C1FBF" w:rsidRPr="00BE257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5EEF38E0" w14:textId="5E7DE3D9" w:rsidR="006C1FBF" w:rsidRDefault="009259B4" w:rsidP="006C1FB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2πf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c</m:t>
            </m:r>
          </m:den>
        </m:f>
      </m:oMath>
      <w:r w:rsidR="006C1FBF" w:rsidRPr="002C23EF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2C23EF" w:rsidRPr="002C23EF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Wave number of the rays in </w:t>
      </w:r>
      <w:r w:rsidR="00336C2A">
        <w:rPr>
          <w:rFonts w:asciiTheme="majorBidi" w:eastAsiaTheme="minorEastAsia" w:hAnsiTheme="majorBidi" w:cstheme="majorBidi"/>
          <w:sz w:val="24"/>
          <w:szCs w:val="24"/>
          <w:highlight w:val="darkGray"/>
        </w:rPr>
        <w:t>vacuum</w:t>
      </w:r>
      <w:r w:rsidR="002C23EF" w:rsidRPr="002C23EF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rad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2C23EF" w:rsidRPr="002C23EF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571C3D8C" w14:textId="5F2F2B3D" w:rsidR="00336C2A" w:rsidRDefault="00336C2A" w:rsidP="006C1FB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f</m:t>
        </m:r>
      </m:oMath>
      <w:r w:rsidRPr="002D732A">
        <w:rPr>
          <w:rFonts w:asciiTheme="majorBidi" w:eastAsiaTheme="minorEastAsia" w:hAnsiTheme="majorBidi" w:cstheme="majorBidi"/>
          <w:sz w:val="24"/>
          <w:szCs w:val="24"/>
          <w:highlight w:val="darkGray"/>
        </w:rPr>
        <w:t>:</w:t>
      </w:r>
      <w:r w:rsidRPr="002D732A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frequency of the rays in vacuum.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Hz</m:t>
        </m:r>
      </m:oMath>
      <w:r w:rsidRPr="002D732A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10DCD3A7" w14:textId="5FB84E74" w:rsidR="00336C2A" w:rsidRPr="00BE2570" w:rsidRDefault="00336C2A" w:rsidP="006C1FB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c</m:t>
        </m:r>
      </m:oMath>
      <w:r w:rsidRPr="002D732A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:</w:t>
      </w:r>
      <w:r w:rsidRPr="002D732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Speed of light in vacuum</w:t>
      </w:r>
      <w:r w:rsidR="008C2EBE">
        <w:rPr>
          <w:rFonts w:asciiTheme="majorBidi" w:eastAsiaTheme="minorEastAsia" w:hAnsiTheme="majorBidi" w:cstheme="majorBidi"/>
          <w:sz w:val="24"/>
          <w:szCs w:val="24"/>
          <w:highlight w:val="darkGray"/>
        </w:rPr>
        <w:t>,</w:t>
      </w:r>
      <w:r w:rsidRPr="002D732A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299,792,458</m:t>
        </m:r>
        <m:r>
          <m:rPr>
            <m:sty m:val="p"/>
          </m:rPr>
          <w:rPr>
            <w:rFonts w:ascii="Cambria Math" w:eastAsiaTheme="minorEastAsia" w:hAnsiTheme="majorBidi" w:cstheme="majorBidi"/>
            <w:sz w:val="24"/>
            <w:szCs w:val="24"/>
            <w:highlight w:val="darkGray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m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Pr="002D732A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1A65D520" w14:textId="61C70613" w:rsidR="006C1FBF" w:rsidRPr="00BE2570" w:rsidRDefault="009259B4" w:rsidP="006C1FB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L</m:t>
            </m:r>
            <m:ctrlPr>
              <w:rPr>
                <w:rFonts w:ascii="Cambria Math" w:eastAsiaTheme="minorEastAsia" w:hAnsi="Cambria Math" w:cstheme="majorBidi"/>
                <w:b/>
                <w:bCs/>
                <w:sz w:val="24"/>
                <w:szCs w:val="24"/>
                <w:highlight w:val="darkGray"/>
              </w:rPr>
            </m:ctrlP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0</m:t>
            </m:r>
          </m:sub>
        </m:sSub>
      </m:oMath>
      <w:r w:rsidR="006C1FBF" w:rsidRPr="00EC6C28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9E5044" w:rsidRPr="00EC6C28">
        <w:rPr>
          <w:rFonts w:asciiTheme="majorBidi" w:eastAsiaTheme="minorEastAsia" w:hAnsiTheme="majorBidi" w:cstheme="majorBidi"/>
          <w:sz w:val="24"/>
          <w:szCs w:val="24"/>
          <w:highlight w:val="darkGray"/>
        </w:rPr>
        <w:t>Initial ray direction vector</w:t>
      </w:r>
      <w:r w:rsidR="00156B31" w:rsidRPr="00EC6C28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{0, 1, 0}</m:t>
        </m:r>
      </m:oMath>
      <w:r w:rsidR="00EC6C28" w:rsidRPr="00EC6C28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4FADE7BE" w14:textId="77777777" w:rsidR="00C73538" w:rsidRPr="00BE2570" w:rsidRDefault="00C73538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5DA049ED" w14:textId="77777777" w:rsidR="00C73538" w:rsidRPr="00BE2570" w:rsidRDefault="00C73538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b/>
          <w:bCs/>
          <w:sz w:val="24"/>
          <w:szCs w:val="24"/>
        </w:rPr>
        <w:t>Ray properties (Monochromatic, 23.0 keV):</w:t>
      </w:r>
    </w:p>
    <w:p w14:paraId="6940E422" w14:textId="77777777" w:rsidR="00D9513F" w:rsidRPr="00257F1B" w:rsidRDefault="00C73538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</w:pPr>
      <w:r w:rsidRPr="00BE2570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w:r w:rsidR="00D9513F" w:rsidRPr="00257F1B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Initial conditions:</w:t>
      </w:r>
    </w:p>
    <w:p w14:paraId="797CE0C9" w14:textId="77777777" w:rsidR="00D9513F" w:rsidRPr="00257F1B" w:rsidRDefault="00D9513F" w:rsidP="00D9513F">
      <w:pPr>
        <w:pStyle w:val="NoSpacing"/>
        <w:numPr>
          <w:ilvl w:val="0"/>
          <w:numId w:val="1"/>
        </w:numPr>
        <w:spacing w:line="276" w:lineRule="auto"/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Unpolarised plane wave.</w:t>
      </w:r>
    </w:p>
    <w:p w14:paraId="46C88990" w14:textId="77777777" w:rsidR="00D9513F" w:rsidRDefault="00D9513F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16522D9C" w14:textId="77777777" w:rsidR="00C73538" w:rsidRPr="00BE2570" w:rsidRDefault="00C73538" w:rsidP="00D9513F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commentRangeStart w:id="0"/>
      <w:r w:rsidRPr="00C81178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Geometric optics:</w:t>
      </w:r>
    </w:p>
    <w:p w14:paraId="69AC7A68" w14:textId="227C3B0D" w:rsidR="00C73538" w:rsidRPr="00BE2570" w:rsidRDefault="00E93CB0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b/>
          <w:bCs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q</m:t>
            </m:r>
            <m:ctrlPr>
              <w:rPr>
                <w:rFonts w:ascii="Cambria Math" w:eastAsiaTheme="minorEastAsia" w:hAnsi="Cambria Math" w:cstheme="majorBidi"/>
                <w:b/>
                <w:bCs/>
                <w:sz w:val="24"/>
                <w:szCs w:val="24"/>
                <w:highlight w:val="darkGray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∂ω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∂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k</m:t>
            </m:r>
          </m:den>
        </m:f>
      </m:oMath>
      <w:r w:rsidR="00AA403E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AA403E" w:rsidRPr="003A2CD1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Units: </w:t>
      </w:r>
      <m:oMath>
        <m:f>
          <m:f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rad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rad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den>
        </m:f>
      </m:oMath>
      <w:r w:rsidR="00AA403E" w:rsidRPr="00AA403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18E0E597" w14:textId="77777777" w:rsidR="00E93CB0" w:rsidRPr="00E627A6" w:rsidRDefault="00E93CB0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t</m:t>
        </m:r>
      </m:oMath>
      <w:r w:rsidR="00E627A6" w:rsidRPr="00500701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: </w:t>
      </w:r>
      <w:r w:rsidR="00500701" w:rsidRPr="00500701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time</w:t>
      </w:r>
      <w:r w:rsidR="0059708F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since the rays were released</w:t>
      </w:r>
      <w:r w:rsidR="00500701" w:rsidRPr="00500701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s</m:t>
        </m:r>
      </m:oMath>
      <w:r w:rsidR="00500701" w:rsidRPr="00500701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06D4845C" w14:textId="4CD906D7" w:rsidR="00E627A6" w:rsidRDefault="00E627A6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E627A6">
        <w:rPr>
          <w:rFonts w:asciiTheme="majorBidi" w:eastAsiaTheme="minorEastAsia" w:hAnsiTheme="majorBidi" w:cstheme="majorBidi"/>
          <w:iCs/>
          <w:sz w:val="24"/>
          <w:szCs w:val="24"/>
        </w:rPr>
        <w:tab/>
      </w:r>
      <w:r w:rsidRPr="00E627A6">
        <w:rPr>
          <w:rFonts w:asciiTheme="majorBidi" w:eastAsiaTheme="minorEastAsia" w:hAnsiTheme="majorBidi" w:cstheme="majorBidi"/>
          <w:iCs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ω</m:t>
        </m:r>
      </m:oMath>
      <w:r w:rsidRPr="0023137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231376" w:rsidRPr="00231376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Angular frequency of the rays;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rad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231376" w:rsidRPr="00231376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1ABAFC3C" w14:textId="5A76E431" w:rsidR="002A7CFA" w:rsidRPr="002A7CFA" w:rsidRDefault="002A7CFA" w:rsidP="0003396E">
      <w:pPr>
        <w:pStyle w:val="NoSpacing"/>
        <w:spacing w:line="276" w:lineRule="auto"/>
        <w:rPr>
          <w:rFonts w:asciiTheme="majorBidi" w:eastAsiaTheme="minorEastAsia" w:hAnsiTheme="majorBidi" w:cstheme="majorBidi"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q</m:t>
        </m:r>
      </m:oMath>
      <w:r w:rsidRPr="0003396E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 xml:space="preserve">: </w:t>
      </w:r>
      <w:r w:rsidR="008E26DF" w:rsidRPr="0003396E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>Ray position</w:t>
      </w:r>
      <w:r w:rsidR="0003396E" w:rsidRPr="0003396E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 xml:space="preserve"> vector</w:t>
      </w:r>
      <w:r w:rsidR="008E26DF" w:rsidRPr="0003396E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03396E" w:rsidRPr="0003396E">
        <w:rPr>
          <w:rFonts w:asciiTheme="majorBidi" w:eastAsiaTheme="minorEastAsia" w:hAnsiTheme="majorBidi" w:cstheme="majorBidi"/>
          <w:bCs/>
          <w:iCs/>
          <w:sz w:val="24"/>
          <w:szCs w:val="24"/>
          <w:highlight w:val="darkGray"/>
        </w:rPr>
        <w:t>.</w:t>
      </w:r>
    </w:p>
    <w:p w14:paraId="21E6813C" w14:textId="77777777" w:rsidR="003413B6" w:rsidRPr="00BE2570" w:rsidRDefault="003413B6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  <m:ctrlPr>
              <w:rPr>
                <w:rFonts w:ascii="Cambria Math" w:eastAsiaTheme="minorEastAsia" w:hAnsi="Cambria Math" w:cstheme="majorBidi"/>
                <w:b/>
                <w:bCs/>
                <w:sz w:val="24"/>
                <w:szCs w:val="24"/>
                <w:highlight w:val="darkGray"/>
              </w:rPr>
            </m:ctrlP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dt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=-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∂ω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∂</m:t>
            </m:r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q</m:t>
            </m:r>
          </m:den>
        </m:f>
        <w:commentRangeEnd w:id="0"/>
        <m:r>
          <m:rPr>
            <m:sty m:val="p"/>
          </m:rPr>
          <w:rPr>
            <w:rStyle w:val="CommentReference"/>
            <w:highlight w:val="darkGray"/>
          </w:rPr>
          <w:commentReference w:id="0"/>
        </m:r>
      </m:oMath>
    </w:p>
    <w:p w14:paraId="22F89D09" w14:textId="77777777" w:rsidR="00974175" w:rsidRPr="00BE2570" w:rsidRDefault="00974175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36AD2BA0" w14:textId="77777777" w:rsidR="00974175" w:rsidRPr="00BE2570" w:rsidRDefault="00974175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w:r w:rsidRPr="00BE2570">
        <w:rPr>
          <w:rFonts w:asciiTheme="majorBidi" w:eastAsiaTheme="minorEastAsia" w:hAnsiTheme="majorBidi" w:cstheme="majorBidi"/>
          <w:b/>
          <w:bCs/>
          <w:sz w:val="24"/>
          <w:szCs w:val="24"/>
        </w:rPr>
        <w:t>Ray properties:</w:t>
      </w:r>
    </w:p>
    <w:p w14:paraId="353D8F67" w14:textId="477B1FAE" w:rsidR="00DD6E73" w:rsidRPr="00257F1B" w:rsidRDefault="00974175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w:r w:rsidR="00DD6E7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“</w:t>
      </w:r>
      <w:r w:rsidR="00DD6E73" w:rsidRPr="00257F1B">
        <w:rPr>
          <w:rFonts w:asciiTheme="majorBidi" w:eastAsiaTheme="minorEastAsia" w:hAnsiTheme="majorBidi" w:cstheme="majorBidi"/>
          <w:i/>
          <w:iCs/>
          <w:sz w:val="24"/>
          <w:szCs w:val="24"/>
          <w:highlight w:val="darkGray"/>
        </w:rPr>
        <w:t xml:space="preserve">In 3D models [such as the one used in this work], each ray is treated as a wavefront for which two principal radii of curvature,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highlight w:val="darkGray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1</m:t>
            </m:r>
          </m:sub>
        </m:sSub>
      </m:oMath>
      <w:r w:rsidR="00DD6E73" w:rsidRPr="00257F1B">
        <w:rPr>
          <w:rFonts w:asciiTheme="majorBidi" w:eastAsiaTheme="minorEastAsia" w:hAnsiTheme="majorBidi" w:cstheme="majorBidi"/>
          <w:i/>
          <w:iCs/>
          <w:sz w:val="24"/>
          <w:szCs w:val="24"/>
          <w:highlight w:val="darkGray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highlight w:val="darkGray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2</m:t>
            </m:r>
          </m:sub>
        </m:sSub>
      </m:oMath>
      <w:r w:rsidR="00DD6E73" w:rsidRPr="00257F1B">
        <w:rPr>
          <w:rFonts w:asciiTheme="majorBidi" w:eastAsiaTheme="minorEastAsia" w:hAnsiTheme="majorBidi" w:cstheme="majorBidi"/>
          <w:i/>
          <w:iCs/>
          <w:sz w:val="24"/>
          <w:szCs w:val="24"/>
          <w:highlight w:val="darkGray"/>
        </w:rPr>
        <w:t>, are defined</w:t>
      </w:r>
      <w:r w:rsidR="00DD6E7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”</w:t>
      </w:r>
      <w:r w:rsidR="00C76324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C76324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fldChar w:fldCharType="begin"/>
      </w:r>
      <w:r w:rsidR="00C76324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instrText xml:space="preserve"> ADDIN EN.CITE &lt;EndNote&gt;&lt;Cite&gt;&lt;Author&gt;COMSOL Inc.&lt;/Author&gt;&lt;Year&gt;2018&lt;/Year&gt;&lt;RecNum&gt;59&lt;/RecNum&gt;&lt;DisplayText&gt;(COMSOL Inc., 2018)&lt;/DisplayText&gt;&lt;record&gt;&lt;rec-number&gt;59&lt;/rec-number&gt;&lt;foreign-keys&gt;&lt;key app="EN" db-id="w0waexvtfd0ff2eex5bpfedsx952e9e2twrd" timestamp="1561445795"&gt;59&lt;/key&gt;&lt;/foreign-keys&gt;&lt;ref-type name="Book"&gt;6&lt;/ref-type&gt;&lt;contributors&gt;&lt;authors&gt;&lt;author&gt;COMSOL Inc.,&lt;/author&gt;&lt;/authors&gt;&lt;secondary-authors&gt;&lt;author&gt;COMSOL Inc.,&lt;/author&gt;&lt;/secondary-authors&gt;&lt;/contributors&gt;&lt;titles&gt;&lt;title&gt;Ray Optics Module User&amp;apos;s Guide&lt;/title&gt;&lt;secondary-title&gt;COMSOL 5.4&lt;/secondary-title&gt;&lt;/titles&gt;&lt;edition&gt;5.4&lt;/edition&gt;&lt;dates&gt;&lt;year&gt;2018&lt;/year&gt;&lt;/dates&gt;&lt;pub-location&gt;Internet&lt;/pub-location&gt;&lt;publisher&gt;COMSOL Inc.&lt;/publisher&gt;&lt;work-type&gt;User&amp;apos;s Guide&lt;/work-type&gt;&lt;urls&gt;&lt;/urls&gt;&lt;language&gt;English&lt;/language&gt;&lt;/record&gt;&lt;/Cite&gt;&lt;/EndNote&gt;</w:instrText>
      </w:r>
      <w:r w:rsidR="00C76324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fldChar w:fldCharType="separate"/>
      </w:r>
      <w:r w:rsidR="00C76324" w:rsidRPr="00257F1B">
        <w:rPr>
          <w:rFonts w:asciiTheme="majorBidi" w:eastAsiaTheme="minorEastAsia" w:hAnsiTheme="majorBidi" w:cstheme="majorBidi"/>
          <w:noProof/>
          <w:sz w:val="24"/>
          <w:szCs w:val="24"/>
          <w:highlight w:val="darkGray"/>
        </w:rPr>
        <w:t>(COMSOL Inc., 2018)</w:t>
      </w:r>
      <w:r w:rsidR="00C76324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fldChar w:fldCharType="end"/>
      </w:r>
      <w:r w:rsidR="00444D9D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2C6F6C4C" w14:textId="69F66F8D" w:rsidR="00974175" w:rsidRPr="00257F1B" w:rsidRDefault="009259B4" w:rsidP="00DD6E73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i, 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ds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=-2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κ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i, 0</m:t>
            </m:r>
          </m:sub>
        </m:sSub>
      </m:oMath>
      <w:r w:rsidR="007303A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i∈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0, 1, 2, 3</m:t>
            </m:r>
          </m:e>
        </m:d>
      </m:oMath>
      <w:r w:rsidR="00D94AF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6826E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darkGray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highlight w:val="darkGray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trike/>
                <w:sz w:val="24"/>
                <w:szCs w:val="24"/>
                <w:highlight w:val="darkGray"/>
              </w:rPr>
            </m:ctrlPr>
          </m:dPr>
          <m:e>
            <m:r>
              <w:rPr>
                <w:rFonts w:ascii="Cambria Math" w:eastAsiaTheme="minorEastAsia" w:hAnsi="Cambria Math" w:cstheme="majorBidi"/>
                <w:strike/>
                <w:sz w:val="24"/>
                <w:szCs w:val="24"/>
                <w:highlight w:val="darkGray"/>
              </w:rPr>
              <m:t>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darkGray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rad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highlight w:val="darkGray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trike/>
                <w:sz w:val="24"/>
                <w:szCs w:val="24"/>
                <w:highlight w:val="darkGray"/>
              </w:rPr>
            </m:ctrlPr>
          </m:dPr>
          <m:e>
            <m:r>
              <w:rPr>
                <w:rFonts w:ascii="Cambria Math" w:eastAsiaTheme="minorEastAsia" w:hAnsi="Cambria Math" w:cstheme="majorBidi"/>
                <w:strike/>
                <w:sz w:val="24"/>
                <w:szCs w:val="24"/>
                <w:highlight w:val="darkGray"/>
              </w:rPr>
              <m:t>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darkGray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highlight w:val="darkGray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</m:oMath>
    </w:p>
    <w:p w14:paraId="499A6AE9" w14:textId="5C9CBE36" w:rsidR="00E627A6" w:rsidRPr="00257F1B" w:rsidRDefault="007303AB" w:rsidP="00E627A6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i, 0</m:t>
            </m:r>
          </m:sub>
        </m:sSub>
      </m:oMath>
      <w:r w:rsidR="00E627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580477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Initial Stokes parameter </w:t>
      </w:r>
      <w:proofErr w:type="spellStart"/>
      <w:r w:rsidR="006C757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i</w:t>
      </w:r>
      <w:proofErr w:type="spellEnd"/>
      <w:r w:rsidR="005D584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-2</m:t>
            </m:r>
          </m:sup>
        </m:sSup>
      </m:oMath>
      <w:r w:rsidR="00E4759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44045B8A" w14:textId="77777777" w:rsidR="007303AB" w:rsidRPr="00257F1B" w:rsidRDefault="007303AB" w:rsidP="00E627A6">
      <w:pPr>
        <w:pStyle w:val="NoSpacing"/>
        <w:spacing w:line="276" w:lineRule="auto"/>
        <w:ind w:left="720"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κ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8E3BDD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the imaginary part of the refractive index.</w:t>
      </w:r>
    </w:p>
    <w:p w14:paraId="76389060" w14:textId="6DA75F0E" w:rsidR="00BE0680" w:rsidRPr="00257F1B" w:rsidRDefault="00BE0680" w:rsidP="00C73538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1, 0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2, 0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i, 0</m:t>
            </m:r>
          </m:sub>
        </m:sSub>
      </m:oMath>
    </w:p>
    <w:p w14:paraId="2E3C8A10" w14:textId="05B8BC73" w:rsidR="005D584C" w:rsidRPr="00257F1B" w:rsidRDefault="00BE0680" w:rsidP="00BE0680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</m:t>
            </m:r>
          </m:sub>
        </m:sSub>
      </m:oMath>
      <w:r w:rsidR="005D584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Stokes parameter </w:t>
      </w:r>
      <w:proofErr w:type="spellStart"/>
      <w:r w:rsidR="006C757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i</w:t>
      </w:r>
      <w:proofErr w:type="spellEnd"/>
      <w:r w:rsidR="005D584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-2</m:t>
            </m:r>
          </m:sup>
        </m:sSup>
      </m:oMath>
      <w:r w:rsidR="00E4759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7307AB82" w14:textId="5E7C892F" w:rsidR="00BE0680" w:rsidRPr="00BE2570" w:rsidRDefault="009259B4" w:rsidP="005D584C">
      <w:pPr>
        <w:pStyle w:val="NoSpacing"/>
        <w:spacing w:line="276" w:lineRule="auto"/>
        <w:ind w:left="720"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1, 0</m:t>
            </m:r>
          </m:sub>
        </m:sSub>
      </m:oMath>
      <w:r w:rsidR="00BE068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D16BA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First </w:t>
      </w:r>
      <w:r w:rsidR="00D16BA0" w:rsidRPr="00257F1B">
        <w:rPr>
          <w:rFonts w:asciiTheme="majorBidi" w:eastAsiaTheme="minorEastAsia" w:hAnsiTheme="majorBidi" w:cstheme="majorBidi"/>
          <w:sz w:val="24"/>
          <w:szCs w:val="24"/>
          <w:highlight w:val="darkGray"/>
          <w:u w:val="single"/>
        </w:rPr>
        <w:t>i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  <w:u w:val="single"/>
        </w:rPr>
        <w:t>nitial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2B55C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principal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radius of curvature</w:t>
      </w:r>
      <w:r w:rsidR="009A562C" w:rsidRPr="009A562C">
        <w:rPr>
          <w:rFonts w:asciiTheme="majorBidi" w:eastAsiaTheme="minorEastAsia" w:hAnsiTheme="majorBidi" w:cstheme="majorBidi"/>
          <w:sz w:val="24"/>
          <w:szCs w:val="24"/>
          <w:highlight w:val="cyan"/>
        </w:rPr>
        <w:t xml:space="preserve"> of the rays</w:t>
      </w:r>
      <w:r w:rsidR="00123A85" w:rsidRPr="009A562C">
        <w:rPr>
          <w:rFonts w:asciiTheme="majorBidi" w:eastAsiaTheme="minorEastAsia" w:hAnsiTheme="majorBidi" w:cstheme="majorBidi"/>
          <w:sz w:val="24"/>
          <w:szCs w:val="24"/>
          <w:highlight w:val="cyan"/>
        </w:rPr>
        <w:t>;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FB325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084B8527" w14:textId="2F35317A" w:rsidR="00BE0680" w:rsidRPr="00BE2570" w:rsidRDefault="00BE0680" w:rsidP="00BE0680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2, 0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D16BA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Second </w:t>
      </w:r>
      <w:r w:rsidR="00D16BA0" w:rsidRPr="00257F1B">
        <w:rPr>
          <w:rFonts w:asciiTheme="majorBidi" w:eastAsiaTheme="minorEastAsia" w:hAnsiTheme="majorBidi" w:cstheme="majorBidi"/>
          <w:sz w:val="24"/>
          <w:szCs w:val="24"/>
          <w:highlight w:val="darkGray"/>
          <w:u w:val="single"/>
        </w:rPr>
        <w:t>i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  <w:u w:val="single"/>
        </w:rPr>
        <w:t>nitial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2B55C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principal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radius of curvature</w:t>
      </w:r>
      <w:r w:rsidR="009A562C" w:rsidRPr="009A562C">
        <w:rPr>
          <w:rFonts w:asciiTheme="majorBidi" w:eastAsiaTheme="minorEastAsia" w:hAnsiTheme="majorBidi" w:cstheme="majorBidi"/>
          <w:sz w:val="24"/>
          <w:szCs w:val="24"/>
          <w:highlight w:val="cyan"/>
        </w:rPr>
        <w:t xml:space="preserve"> of the rays</w:t>
      </w:r>
      <w:r w:rsidR="00123A85" w:rsidRPr="009A562C">
        <w:rPr>
          <w:rFonts w:asciiTheme="majorBidi" w:eastAsiaTheme="minorEastAsia" w:hAnsiTheme="majorBidi" w:cstheme="majorBidi"/>
          <w:sz w:val="24"/>
          <w:szCs w:val="24"/>
          <w:highlight w:val="cyan"/>
        </w:rPr>
        <w:t>;</w:t>
      </w:r>
      <w:r w:rsidR="00123A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FB325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543FE46F" w14:textId="0D01D2CB" w:rsidR="00BE0680" w:rsidRPr="00BE2570" w:rsidRDefault="00BE0680" w:rsidP="00BE0680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lastRenderedPageBreak/>
        <w:tab/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ds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=-1</m:t>
        </m:r>
      </m:oMath>
      <w:r w:rsidR="00EB3A0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EB3A01" w:rsidRPr="00F541FC">
        <w:rPr>
          <w:rFonts w:asciiTheme="majorBidi" w:eastAsiaTheme="minorEastAsia" w:hAnsiTheme="majorBidi" w:cstheme="majorBidi"/>
          <w:sz w:val="24"/>
          <w:szCs w:val="24"/>
          <w:highlight w:val="darkGray"/>
        </w:rPr>
        <w:t>within the unit lenses.</w:t>
      </w:r>
    </w:p>
    <w:p w14:paraId="7A5E8F06" w14:textId="596AF2CE" w:rsidR="00F22DB8" w:rsidRDefault="0094020E" w:rsidP="00BE0680">
      <w:pPr>
        <w:pStyle w:val="NoSpacing"/>
        <w:spacing w:line="276" w:lineRule="auto"/>
        <w:rPr>
          <w:rFonts w:asciiTheme="majorBidi" w:eastAsiaTheme="minorEastAsia" w:hAnsiTheme="majorBidi" w:cstheme="majorBidi"/>
          <w:iCs/>
          <w:sz w:val="24"/>
          <w:szCs w:val="24"/>
          <w:highlight w:val="cyan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1</m:t>
            </m:r>
          </m:sub>
        </m:sSub>
      </m:oMath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2</m:t>
            </m:r>
          </m:sub>
        </m:sSub>
      </m:oMath>
      <w:r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C2053D">
        <w:rPr>
          <w:rFonts w:asciiTheme="majorBidi" w:eastAsiaTheme="minorEastAsia" w:hAnsiTheme="majorBidi" w:cstheme="majorBidi"/>
          <w:sz w:val="24"/>
          <w:szCs w:val="24"/>
          <w:highlight w:val="darkGray"/>
        </w:rPr>
        <w:t>First and second p</w:t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rincipal r</w:t>
      </w:r>
      <w:r w:rsidR="00F04373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adi</w:t>
      </w:r>
      <w:r w:rsidR="00C2053D">
        <w:rPr>
          <w:rFonts w:asciiTheme="majorBidi" w:eastAsiaTheme="minorEastAsia" w:hAnsiTheme="majorBidi" w:cstheme="majorBidi"/>
          <w:sz w:val="24"/>
          <w:szCs w:val="24"/>
          <w:highlight w:val="darkGray"/>
        </w:rPr>
        <w:t>i</w:t>
      </w:r>
      <w:r w:rsidR="00F04373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F04373" w:rsidRPr="0014091D">
        <w:rPr>
          <w:rFonts w:asciiTheme="majorBidi" w:eastAsiaTheme="minorEastAsia" w:hAnsiTheme="majorBidi" w:cstheme="majorBidi"/>
          <w:strike/>
          <w:sz w:val="24"/>
          <w:szCs w:val="24"/>
          <w:highlight w:val="cyan"/>
        </w:rPr>
        <w:t>of curvature</w:t>
      </w:r>
      <w:r w:rsidR="00C2053D" w:rsidRPr="0014091D">
        <w:rPr>
          <w:rFonts w:asciiTheme="majorBidi" w:eastAsiaTheme="minorEastAsia" w:hAnsiTheme="majorBidi" w:cstheme="majorBidi"/>
          <w:strike/>
          <w:sz w:val="24"/>
          <w:szCs w:val="24"/>
          <w:highlight w:val="cyan"/>
        </w:rPr>
        <w:t xml:space="preserve"> of</w:t>
      </w:r>
      <w:r w:rsidR="00F04373" w:rsidRPr="0014091D">
        <w:rPr>
          <w:rFonts w:asciiTheme="majorBidi" w:eastAsiaTheme="minorEastAsia" w:hAnsiTheme="majorBidi" w:cstheme="majorBidi"/>
          <w:strike/>
          <w:sz w:val="24"/>
          <w:szCs w:val="24"/>
          <w:highlight w:val="cyan"/>
        </w:rPr>
        <w:t xml:space="preserve"> the rays</w:t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, “</w:t>
      </w:r>
      <w:r w:rsidR="00AC285F" w:rsidRPr="00725F1B">
        <w:rPr>
          <w:rFonts w:asciiTheme="majorBidi" w:eastAsiaTheme="minorEastAsia" w:hAnsiTheme="majorBidi" w:cstheme="majorBidi"/>
          <w:i/>
          <w:iCs/>
          <w:sz w:val="24"/>
          <w:szCs w:val="24"/>
          <w:highlight w:val="darkGray"/>
        </w:rPr>
        <w:t>which represent the maximum and minimum radii of curvature of the intersection of the wavefront with an arbitrary plane</w:t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” </w:t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fldChar w:fldCharType="begin"/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instrText xml:space="preserve"> ADDIN EN.CITE &lt;EndNote&gt;&lt;Cite&gt;&lt;Author&gt;COMSOL Inc.&lt;/Author&gt;&lt;Year&gt;2018&lt;/Year&gt;&lt;RecNum&gt;59&lt;/RecNum&gt;&lt;DisplayText&gt;(COMSOL Inc., 2018)&lt;/DisplayText&gt;&lt;record&gt;&lt;rec-number&gt;59&lt;/rec-number&gt;&lt;foreign-keys&gt;&lt;key app="EN" db-id="w0waexvtfd0ff2eex5bpfedsx952e9e2twrd" timestamp="1561445795"&gt;59&lt;/key&gt;&lt;/foreign-keys&gt;&lt;ref-type name="Book"&gt;6&lt;/ref-type&gt;&lt;contributors&gt;&lt;authors&gt;&lt;author&gt;COMSOL Inc.,&lt;/author&gt;&lt;/authors&gt;&lt;secondary-authors&gt;&lt;author&gt;COMSOL Inc.,&lt;/author&gt;&lt;/secondary-authors&gt;&lt;/contributors&gt;&lt;titles&gt;&lt;title&gt;Ray Optics Module User&amp;apos;s Guide&lt;/title&gt;&lt;secondary-title&gt;COMSOL 5.4&lt;/secondary-title&gt;&lt;/titles&gt;&lt;edition&gt;5.4&lt;/edition&gt;&lt;dates&gt;&lt;year&gt;2018&lt;/year&gt;&lt;/dates&gt;&lt;pub-location&gt;Internet&lt;/pub-location&gt;&lt;publisher&gt;COMSOL Inc.&lt;/publisher&gt;&lt;work-type&gt;User&amp;apos;s Guide&lt;/work-type&gt;&lt;urls&gt;&lt;/urls&gt;&lt;language&gt;English&lt;/language&gt;&lt;/record&gt;&lt;/Cite&gt;&lt;/EndNote&gt;</w:instrText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fldChar w:fldCharType="separate"/>
      </w:r>
      <w:r w:rsidR="00AC285F" w:rsidRPr="00725F1B">
        <w:rPr>
          <w:rFonts w:asciiTheme="majorBidi" w:eastAsiaTheme="minorEastAsia" w:hAnsiTheme="majorBidi" w:cstheme="majorBidi"/>
          <w:noProof/>
          <w:sz w:val="24"/>
          <w:szCs w:val="24"/>
          <w:highlight w:val="darkGray"/>
        </w:rPr>
        <w:t>(COMSOL Inc., 2018)</w:t>
      </w:r>
      <w:r w:rsidR="00AC285F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fldChar w:fldCharType="end"/>
      </w:r>
      <w:r w:rsidR="00F04373" w:rsidRPr="00725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5F75FF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322B6A2A" w14:textId="1C4C2D5C" w:rsidR="0094020E" w:rsidRPr="00BE2570" w:rsidRDefault="0094020E" w:rsidP="00F22DB8">
      <w:pPr>
        <w:pStyle w:val="NoSpacing"/>
        <w:spacing w:line="276" w:lineRule="auto"/>
        <w:ind w:left="720" w:firstLine="72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cyan"/>
          </w:rPr>
          <m:t>s</m:t>
        </m:r>
      </m:oMath>
      <w:r w:rsidR="00E500A5" w:rsidRPr="002A4DA7">
        <w:rPr>
          <w:rFonts w:asciiTheme="majorBidi" w:eastAsiaTheme="minorEastAsia" w:hAnsiTheme="majorBidi" w:cstheme="majorBidi"/>
          <w:sz w:val="24"/>
          <w:szCs w:val="24"/>
          <w:highlight w:val="cyan"/>
        </w:rPr>
        <w:t xml:space="preserve">: </w:t>
      </w:r>
      <w:r w:rsidR="009D7653">
        <w:rPr>
          <w:rFonts w:asciiTheme="majorBidi" w:eastAsiaTheme="minorEastAsia" w:hAnsiTheme="majorBidi" w:cstheme="majorBidi"/>
          <w:sz w:val="24"/>
          <w:szCs w:val="24"/>
          <w:highlight w:val="cyan"/>
        </w:rPr>
        <w:t>Distance that</w:t>
      </w:r>
      <w:r w:rsidR="001C71EA">
        <w:rPr>
          <w:rFonts w:asciiTheme="majorBidi" w:eastAsiaTheme="minorEastAsia" w:hAnsiTheme="majorBidi" w:cstheme="majorBidi"/>
          <w:sz w:val="24"/>
          <w:szCs w:val="24"/>
          <w:highlight w:val="cyan"/>
        </w:rPr>
        <w:t xml:space="preserve"> the</w:t>
      </w:r>
      <w:r w:rsidR="009D7653">
        <w:rPr>
          <w:rFonts w:asciiTheme="majorBidi" w:eastAsiaTheme="minorEastAsia" w:hAnsiTheme="majorBidi" w:cstheme="majorBidi"/>
          <w:sz w:val="24"/>
          <w:szCs w:val="24"/>
          <w:highlight w:val="cyan"/>
        </w:rPr>
        <w:t xml:space="preserve"> rays have travelled;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cyan"/>
          </w:rPr>
          <m:t>m</m:t>
        </m:r>
      </m:oMath>
      <w:r w:rsidR="009D7653">
        <w:rPr>
          <w:rFonts w:asciiTheme="majorBidi" w:eastAsiaTheme="minorEastAsia" w:hAnsiTheme="majorBidi" w:cstheme="majorBidi"/>
          <w:iCs/>
          <w:sz w:val="24"/>
          <w:szCs w:val="24"/>
          <w:highlight w:val="cyan"/>
        </w:rPr>
        <w:t>?</w:t>
      </w:r>
      <w:r w:rsidR="009D7653" w:rsidRPr="009D7653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C569A9" w:rsidRPr="00C569A9">
        <w:rPr>
          <w:rFonts w:asciiTheme="majorBidi" w:eastAsiaTheme="minorEastAsia" w:hAnsiTheme="majorBidi" w:cstheme="majorBidi"/>
          <w:sz w:val="24"/>
          <w:szCs w:val="24"/>
          <w:highlight w:val="cyan"/>
        </w:rPr>
        <w:t>Ray trajectory?</w:t>
      </w:r>
    </w:p>
    <w:p w14:paraId="4694A00E" w14:textId="02F3D1B7" w:rsidR="006C1FBF" w:rsidRPr="00BE2570" w:rsidRDefault="006C1FBF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ds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=-1</m:t>
        </m:r>
      </m:oMath>
      <w:r w:rsidR="00EB3A0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EB3A01" w:rsidRPr="00F541FC">
        <w:rPr>
          <w:rFonts w:asciiTheme="majorBidi" w:eastAsiaTheme="minorEastAsia" w:hAnsiTheme="majorBidi" w:cstheme="majorBidi"/>
          <w:sz w:val="24"/>
          <w:szCs w:val="24"/>
          <w:highlight w:val="darkGray"/>
        </w:rPr>
        <w:t>within the unit lenses.</w:t>
      </w:r>
    </w:p>
    <w:p w14:paraId="4ECD07E9" w14:textId="3FB1C54A" w:rsidR="0094020E" w:rsidRPr="00BE2570" w:rsidRDefault="0094020E" w:rsidP="00475D0F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</w:p>
    <w:p w14:paraId="2AB552C8" w14:textId="77777777" w:rsidR="003468A4" w:rsidRPr="00BE2570" w:rsidRDefault="003468A4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09359408" w14:textId="77777777" w:rsidR="003468A4" w:rsidRPr="00257F1B" w:rsidRDefault="003468A4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Deposited ray power:</w:t>
      </w:r>
    </w:p>
    <w:p w14:paraId="677CB46C" w14:textId="27A5A22D" w:rsidR="003468A4" w:rsidRPr="00257F1B" w:rsidRDefault="009259B4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src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∂t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j=1</m:t>
            </m:r>
          </m:sub>
          <m:sup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t</m:t>
                </m:r>
              </m:sub>
            </m:sSub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j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∂t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δ</m:t>
            </m:r>
            <m:d>
              <m:d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j</m:t>
                    </m:r>
                  </m:sub>
                </m:sSub>
              </m:e>
            </m:d>
          </m:e>
        </m:nary>
      </m:oMath>
      <w:r w:rsidR="00AD1BC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1E6B08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darkGray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highlight w:val="darkGray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 xml:space="preserve">W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Cs/>
                        <w:sz w:val="24"/>
                        <w:szCs w:val="24"/>
                        <w:highlight w:val="darkGray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-3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darkGray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highlight w:val="darkGray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 xml:space="preserve">W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Cs/>
                        <w:sz w:val="24"/>
                        <w:szCs w:val="24"/>
                        <w:highlight w:val="darkGray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highlight w:val="darkGray"/>
                      </w:rPr>
                      <m:t>-3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den>
        </m:f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darkGray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  <w:highlight w:val="darkGray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</m:d>
            <m: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-m</m:t>
            </m:r>
          </m:e>
        </m:d>
      </m:oMath>
    </w:p>
    <w:p w14:paraId="1DEFAB2A" w14:textId="46595678" w:rsidR="00F564BE" w:rsidRPr="00257F1B" w:rsidRDefault="00F564BE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In this expression every ray is treated as an infinitesimally small point source.</w:t>
      </w:r>
    </w:p>
    <w:p w14:paraId="362271F2" w14:textId="78C9B4C4" w:rsidR="00AD1BCB" w:rsidRPr="00257F1B" w:rsidRDefault="00AD1BCB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src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5E1FA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H</w:t>
      </w:r>
      <w:r w:rsidR="00F8126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eat </w:t>
      </w:r>
      <w:r w:rsidR="00AC36AF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power</w:t>
      </w:r>
      <w:r w:rsidR="00F8126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deposited into t</w:t>
      </w:r>
      <w:r w:rsidR="00B87DA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he </w:t>
      </w:r>
      <w:r w:rsidR="00740C5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unit lens</w:t>
      </w:r>
      <w:r w:rsidR="00F8126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es du</w:t>
      </w:r>
      <w:r w:rsidR="00B87DA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e to the rays</w:t>
      </w:r>
      <w:r w:rsidR="005E1FA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-3</m:t>
            </m:r>
          </m:sup>
        </m:sSup>
      </m:oMath>
      <w:r w:rsidR="00E678A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46A3EEB3" w14:textId="1E0B9949" w:rsidR="002E4C3C" w:rsidRPr="00257F1B" w:rsidRDefault="00AD1BCB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j</m:t>
            </m:r>
          </m:sub>
        </m:sSub>
      </m:oMath>
      <w:r w:rsidR="002E4C3C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: </w:t>
      </w:r>
      <w:r w:rsidR="00E678A5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The amount of power </w:t>
      </w:r>
      <w:r w:rsidR="00F8126B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lost by ray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j</m:t>
        </m:r>
      </m:oMath>
      <w:r w:rsidR="00F8126B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as it transfers power </w:t>
      </w:r>
      <w:r w:rsidR="00E678A5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into the unit lenses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;Units: 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-3</m:t>
            </m:r>
          </m:sup>
        </m:sSup>
      </m:oMath>
      <w:r w:rsidR="00E678A5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627A1B2B" w14:textId="6870B385" w:rsidR="00AD1BCB" w:rsidRPr="00257F1B" w:rsidRDefault="009259B4" w:rsidP="002E4C3C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sub>
        </m:sSub>
      </m:oMath>
      <w:r w:rsidR="00AD1BC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B23C2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Total number of rays</w:t>
      </w:r>
      <w:r w:rsidR="002955F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697659EE" w14:textId="01AC4A7A" w:rsidR="00DB55CF" w:rsidRPr="00257F1B" w:rsidRDefault="00543E84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j</m:t>
        </m:r>
      </m:oMath>
      <w:r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: Summation index for the rays.</w:t>
      </w:r>
    </w:p>
    <w:p w14:paraId="01711AB0" w14:textId="16580437" w:rsidR="00F50C5B" w:rsidRPr="00257F1B" w:rsidRDefault="00F50C5B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r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E52DD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Position vectors of points that constitute the unit lenses;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m.</m:t>
        </m:r>
      </m:oMath>
    </w:p>
    <w:p w14:paraId="6B199226" w14:textId="6AD22AC2" w:rsidR="00F50C5B" w:rsidRPr="00257F1B" w:rsidRDefault="00F50C5B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j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05321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P</w:t>
      </w:r>
      <w:r w:rsidR="00081AA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osition</w:t>
      </w:r>
      <w:r w:rsidR="001D2E8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05321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vector of ray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j</m:t>
        </m:r>
      </m:oMath>
      <w:r w:rsidR="00081AA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m</m:t>
        </m:r>
      </m:oMath>
      <w:r w:rsidR="00081AAB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4F08AF32" w14:textId="4E9058B3" w:rsidR="0086303F" w:rsidRPr="00257F1B" w:rsidRDefault="0086303F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δ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6730AA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Dirac delta function.</w:t>
      </w:r>
    </w:p>
    <w:p w14:paraId="1B35EC0E" w14:textId="77777777" w:rsidR="001534C1" w:rsidRPr="00257F1B" w:rsidRDefault="001534C1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highlight w:val="darkGray"/>
        </w:rPr>
      </w:pPr>
    </w:p>
    <w:p w14:paraId="7EAD9539" w14:textId="77777777" w:rsidR="00F01C12" w:rsidRPr="00257F1B" w:rsidRDefault="00F01C12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Ray termination:</w:t>
      </w:r>
    </w:p>
    <w:p w14:paraId="64429820" w14:textId="77777777" w:rsidR="00F01C12" w:rsidRPr="00257F1B" w:rsidRDefault="00F01C1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sz w:val="24"/>
          <w:szCs w:val="24"/>
          <w:highlight w:val="darkGray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Q&lt;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th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or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I&lt;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th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, disappear</w:t>
      </w:r>
    </w:p>
    <w:p w14:paraId="69D2FD88" w14:textId="77777777" w:rsidR="00F01C12" w:rsidRPr="00257F1B" w:rsidRDefault="00F01C1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B23C2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Power of any ray that is being simulated.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W</m:t>
        </m:r>
      </m:oMath>
      <w:r w:rsidR="009A15FB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5E55388D" w14:textId="77777777" w:rsidR="00F01C12" w:rsidRPr="00257F1B" w:rsidRDefault="00F01C1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th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B23C2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Threshold/minimum power of the rays for them to be simulated.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W</m:t>
        </m:r>
      </m:oMath>
      <w:r w:rsidR="009A15F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06675384" w14:textId="77777777" w:rsidR="00F01C12" w:rsidRPr="00257F1B" w:rsidRDefault="00F01C1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I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8979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Intensity of any ray that is being</w:t>
      </w:r>
      <w:bookmarkStart w:id="1" w:name="_GoBack"/>
      <w:bookmarkEnd w:id="1"/>
      <w:r w:rsidR="008979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simulated.</w:t>
      </w:r>
      <w:r w:rsidR="00A41B5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-2</m:t>
            </m:r>
          </m:sup>
        </m:sSup>
      </m:oMath>
      <w:r w:rsidR="00A41B5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44FB9DB5" w14:textId="77777777" w:rsidR="00F01C12" w:rsidRPr="00257F1B" w:rsidRDefault="00F01C1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th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4761C1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Threshold</w:t>
      </w:r>
      <w:r w:rsidR="008979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/minimum</w:t>
      </w:r>
      <w:r w:rsidR="004761C1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057057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intensity of the rays</w:t>
      </w:r>
      <w:r w:rsidR="008979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for them to be simulated.</w:t>
      </w:r>
      <w:r w:rsidR="00F123DF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-2</m:t>
            </m:r>
          </m:sup>
        </m:sSup>
      </m:oMath>
      <w:r w:rsidR="00F123DF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03DE0FC9" w14:textId="77777777" w:rsidR="00CE4E80" w:rsidRPr="00257F1B" w:rsidRDefault="00CE4E80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</w:p>
    <w:p w14:paraId="79103C20" w14:textId="77777777" w:rsidR="00CE4E80" w:rsidRPr="00257F1B" w:rsidRDefault="00CE4E80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</w:p>
    <w:p w14:paraId="7EDF9AF9" w14:textId="77777777" w:rsidR="00CE4E80" w:rsidRPr="00257F1B" w:rsidRDefault="00CE4E80" w:rsidP="00CE4E80">
      <w:pPr>
        <w:pStyle w:val="NoSpacing"/>
        <w:spacing w:line="276" w:lineRule="auto"/>
        <w:rPr>
          <w:rFonts w:eastAsiaTheme="minorEastAsia"/>
          <w:b/>
          <w:bCs/>
          <w:sz w:val="28"/>
          <w:szCs w:val="28"/>
          <w:highlight w:val="darkGray"/>
        </w:rPr>
      </w:pPr>
      <w:r w:rsidRPr="00257F1B">
        <w:rPr>
          <w:rFonts w:eastAsiaTheme="minorEastAsia"/>
          <w:b/>
          <w:bCs/>
          <w:sz w:val="28"/>
          <w:szCs w:val="28"/>
          <w:highlight w:val="darkGray"/>
        </w:rPr>
        <w:t>Equations concerning heat transfer</w:t>
      </w:r>
    </w:p>
    <w:p w14:paraId="63492C54" w14:textId="77777777" w:rsidR="00CE4E80" w:rsidRPr="00257F1B" w:rsidRDefault="00CE4E80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Ray heat source (Multiphysics):</w:t>
      </w:r>
    </w:p>
    <w:p w14:paraId="093685AF" w14:textId="77777777" w:rsidR="00CE4E80" w:rsidRPr="00257F1B" w:rsidRDefault="00CE4E80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sz w:val="24"/>
          <w:szCs w:val="24"/>
          <w:highlight w:val="darkGray"/>
        </w:rPr>
        <w:t>(Same equation as that for Deposited ray power.)</w:t>
      </w:r>
    </w:p>
    <w:p w14:paraId="0BB34506" w14:textId="77777777" w:rsidR="00144BEE" w:rsidRPr="00257F1B" w:rsidRDefault="00144BEE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highlight w:val="darkGray"/>
        </w:rPr>
      </w:pPr>
    </w:p>
    <w:p w14:paraId="776B9E5D" w14:textId="77777777" w:rsidR="00144BEE" w:rsidRPr="00257F1B" w:rsidRDefault="00144BEE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b/>
          <w:bCs/>
          <w:sz w:val="24"/>
          <w:szCs w:val="24"/>
          <w:highlight w:val="darkGray"/>
        </w:rPr>
        <w:t>Heat transfer in solids:</w:t>
      </w:r>
    </w:p>
    <w:p w14:paraId="76A755E9" w14:textId="748D19D4" w:rsidR="00144BEE" w:rsidRPr="00257F1B" w:rsidRDefault="006E5268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 xml:space="preserve"> ρ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p</m:t>
            </m:r>
          </m:sub>
        </m:sSub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u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⋅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∇T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+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∇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⋅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=Q+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ted</m:t>
            </m:r>
          </m:sub>
        </m:sSub>
      </m:oMath>
      <w:r w:rsidR="00804C1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DF17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kg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-3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J k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g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m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 ?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?W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-3</m:t>
                </m:r>
              </m:sup>
            </m:sSup>
          </m:e>
        </m:d>
      </m:oMath>
      <w:r w:rsidR="002C4788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2C4788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sym w:font="Wingdings" w:char="F0E0"/>
      </w:r>
      <w:r w:rsidR="002C4788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J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?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?W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-3</m:t>
                </m:r>
              </m:sup>
            </m:sSup>
          </m:e>
        </m:d>
      </m:oMath>
      <w:r w:rsidR="009132B2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9132B2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sym w:font="Wingdings" w:char="F0E0"/>
      </w:r>
      <w:r w:rsidR="009132B2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W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?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?W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Cs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-3</m:t>
                </m:r>
              </m:sup>
            </m:sSup>
          </m:e>
        </m:d>
      </m:oMath>
      <w:r w:rsidR="009132B2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w:r w:rsidR="009132B2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sym w:font="Wingdings" w:char="F0E0"/>
      </w:r>
      <w:r w:rsidR="009132B2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-2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?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 xml:space="preserve">W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-3</m:t>
                </m:r>
              </m:sup>
            </m:sSup>
          </m:e>
        </m:d>
      </m:oMath>
      <w:r w:rsidR="009132B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w:r w:rsidR="009132B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sym w:font="Wingdings" w:char="F0E0"/>
      </w:r>
      <w:r w:rsidR="009132B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?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highlight w:val="darkGray"/>
                  </w:rPr>
                  <m:t>-1</m:t>
                </m:r>
              </m:sup>
            </m:sSup>
          </m:e>
        </m:d>
      </m:oMath>
    </w:p>
    <w:p w14:paraId="5173E5A0" w14:textId="4F62BADD" w:rsidR="006F5977" w:rsidRPr="00257F1B" w:rsidRDefault="00957036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 xml:space="preserve"> ρ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p</m:t>
            </m:r>
          </m:sub>
        </m:sSub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u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⋅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∇T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-k</m:t>
        </m:r>
        <m:sSup>
          <m:sSupPr>
            <m:ctrlPr>
              <w:rPr>
                <w:rFonts w:ascii="Cambria Math" w:hAnsi="Cambria Math" w:cstheme="majorBidi"/>
                <w:b/>
                <w:sz w:val="24"/>
                <w:szCs w:val="24"/>
                <w:highlight w:val="darkGray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∇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T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=Q+</m:t>
        </m:r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ted</m:t>
            </m:r>
          </m:sub>
        </m:sSub>
      </m:oMath>
      <w:r w:rsidR="006F5977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</w:p>
    <w:p w14:paraId="0C97BCDD" w14:textId="77777777" w:rsidR="00804C1C" w:rsidRPr="00257F1B" w:rsidRDefault="00804C1C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ρ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3878A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Mass density of the material (the P-doped Si).</w:t>
      </w:r>
      <w:r w:rsidR="005B3E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kg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-3</m:t>
            </m:r>
          </m:sup>
        </m:sSup>
      </m:oMath>
      <w:r w:rsidR="005B3EA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34352F72" w14:textId="77777777" w:rsidR="00804C1C" w:rsidRPr="00257F1B" w:rsidRDefault="00804C1C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p</m:t>
            </m:r>
          </m:sub>
        </m:sSub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CC131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Heat capacity of the material (the P-doped Si) at constant pressure.</w:t>
      </w:r>
      <w:r w:rsidR="00DE00D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J k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9E07E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7769F4FD" w14:textId="27C3512B" w:rsidR="00804C1C" w:rsidRPr="00257F1B" w:rsidRDefault="00804C1C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sz w:val="24"/>
          <w:szCs w:val="24"/>
          <w:highlight w:val="darkGray"/>
        </w:rPr>
        <w:tab/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u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1A2034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Fluid </w:t>
      </w:r>
      <w:r w:rsidR="00F421D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Velocity field</w:t>
      </w:r>
      <w:r w:rsidR="00017811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of the unit lenses</w:t>
      </w:r>
      <w:r w:rsidR="00A6528D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m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A6528D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  <w:r w:rsidR="001A1A98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The x, y and z components of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u</m:t>
        </m:r>
      </m:oMath>
      <w:r w:rsidR="001A1A98" w:rsidRPr="00257F1B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 xml:space="preserve"> all equal 0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m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1A2034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because the unit lenses were in solid phase.</w:t>
      </w:r>
    </w:p>
    <w:p w14:paraId="36E8802D" w14:textId="77777777" w:rsidR="00CC1312" w:rsidRPr="00257F1B" w:rsidRDefault="006B41DE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T</m:t>
        </m:r>
      </m:oMath>
      <w:r w:rsidR="00CC131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: Temperature of the material (the P-doped Si).</w:t>
      </w:r>
      <w:r w:rsidR="00AF5F6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K</m:t>
        </m:r>
      </m:oMath>
      <w:r w:rsidR="00AF5F69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37E22146" w14:textId="6B9D8D3F" w:rsidR="00BC41DC" w:rsidRPr="00257F1B" w:rsidRDefault="00BC41DC" w:rsidP="00CC1312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w:lastRenderedPageBreak/>
          <m:t>∇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243C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G</w:t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radient vector</w:t>
      </w:r>
      <w:r w:rsidR="00243C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of the </w:t>
      </w:r>
      <w:r w:rsidR="0089547A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surface </w:t>
      </w:r>
      <w:r w:rsidR="00243C8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normal</w:t>
      </w:r>
      <w:r w:rsidR="00B361D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Units: </w:t>
      </w:r>
      <m:oMath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B361D3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108A1857" w14:textId="185CB6EB" w:rsidR="006B41DE" w:rsidRPr="00257F1B" w:rsidRDefault="00BE2570" w:rsidP="00CC1312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</m:oMath>
      <w:r w:rsidR="006B41DE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9F4F5B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Conductive h</w:t>
      </w:r>
      <w:r w:rsidR="00FB21A2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eat flux vector</w:t>
      </w:r>
      <w:r w:rsidR="00A94C7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; </w:t>
      </w:r>
      <w:r w:rsidR="00903E2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U</w:t>
      </w:r>
      <w:r w:rsidR="00A94C7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-2</m:t>
            </m:r>
          </m:sup>
        </m:sSup>
      </m:oMath>
      <w:r w:rsidR="00656306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1CD47ADA" w14:textId="5D1111FD" w:rsidR="00BD5282" w:rsidRPr="00257F1B" w:rsidRDefault="00BD528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=-k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∇T</m:t>
        </m:r>
      </m:oMath>
      <w:r w:rsidR="00D34FCE" w:rsidRPr="00257F1B">
        <w:rPr>
          <w:rFonts w:asciiTheme="majorBidi" w:eastAsiaTheme="minorEastAsia" w:hAnsiTheme="majorBidi" w:cstheme="majorBidi"/>
          <w:b/>
          <w:sz w:val="24"/>
          <w:szCs w:val="24"/>
          <w:highlight w:val="darkGray"/>
        </w:rPr>
        <w:t xml:space="preserve"> </w:t>
      </w:r>
      <w:r w:rsidR="00D34FCE" w:rsidRPr="00257F1B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>(</w:t>
      </w:r>
      <w:r w:rsidR="006A4778" w:rsidRPr="00257F1B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>The unit lenses are a c</w:t>
      </w:r>
      <w:r w:rsidR="00D34FCE" w:rsidRPr="00257F1B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>ontinuous medium)</w:t>
      </w:r>
    </w:p>
    <w:p w14:paraId="1E79CE58" w14:textId="77777777" w:rsidR="00BD5282" w:rsidRPr="00257F1B" w:rsidRDefault="00BD5282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k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3878AC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Thermal conductivity of the material (the P-doped Si).</w:t>
      </w:r>
      <w:r w:rsidR="00D706FE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K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D706FE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.</w:t>
      </w:r>
    </w:p>
    <w:p w14:paraId="41EDD4F2" w14:textId="4F307360" w:rsidR="00BA72C9" w:rsidRPr="00257F1B" w:rsidRDefault="00BA72C9" w:rsidP="00C24563">
      <w:pPr>
        <w:pStyle w:val="NoSpacing"/>
        <w:spacing w:line="276" w:lineRule="auto"/>
        <w:ind w:left="2127" w:hanging="2127"/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∇T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: Temperature gradient in the direction of the</w:t>
      </w:r>
      <w:r w:rsidR="0064559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surface</w:t>
      </w: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normal vector </w:t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n</m:t>
        </m:r>
      </m:oMath>
      <w:r w:rsidR="00C24563" w:rsidRPr="00257F1B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 xml:space="preserve">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K </m:t>
        </m:r>
        <m:sSup>
          <m:sSupPr>
            <m:ctrlPr>
              <w:rPr>
                <w:rFonts w:ascii="Cambria Math" w:eastAsiaTheme="minorEastAsia" w:hAnsi="Cambria Math" w:cstheme="majorBidi"/>
                <w:bCs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-1</m:t>
            </m:r>
          </m:sup>
        </m:sSup>
      </m:oMath>
      <w:r w:rsidR="00C24563" w:rsidRPr="00257F1B">
        <w:rPr>
          <w:rFonts w:asciiTheme="majorBidi" w:eastAsiaTheme="minorEastAsia" w:hAnsiTheme="majorBidi" w:cstheme="majorBidi"/>
          <w:bCs/>
          <w:iCs/>
          <w:sz w:val="24"/>
          <w:szCs w:val="24"/>
          <w:highlight w:val="darkGray"/>
        </w:rPr>
        <w:t>.</w:t>
      </w:r>
    </w:p>
    <w:p w14:paraId="24C652D2" w14:textId="0B1A4139" w:rsidR="00C86B80" w:rsidRPr="00257F1B" w:rsidRDefault="006B41DE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</m:oMath>
      <w:r w:rsidR="00C86B8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E678ED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Heat source</w:t>
      </w:r>
      <w:r w:rsidR="00CC5BAD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 for the Heat Equation</w:t>
      </w:r>
      <w:r w:rsidR="00E678ED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 xml:space="preserve">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-3</m:t>
            </m:r>
          </m:sup>
        </m:sSup>
      </m:oMath>
      <w:r w:rsidR="00B85D8A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5C0F0C9F" w14:textId="199EFA00" w:rsidR="006B41DE" w:rsidRPr="00257F1B" w:rsidRDefault="009259B4" w:rsidP="00C86B80">
      <w:pPr>
        <w:pStyle w:val="NoSpacing"/>
        <w:spacing w:line="276" w:lineRule="auto"/>
        <w:ind w:firstLine="720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ted</m:t>
            </m:r>
          </m:sub>
        </m:sSub>
      </m:oMath>
      <w:r w:rsidR="006B41DE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190665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Thermoelastic damping in the unit lenses</w:t>
      </w:r>
      <w:r w:rsidR="00C745FF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.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-3</m:t>
            </m:r>
          </m:sup>
        </m:sSup>
      </m:oMath>
      <w:r w:rsidR="00C745FF" w:rsidRPr="00257F1B">
        <w:rPr>
          <w:rFonts w:asciiTheme="majorBidi" w:eastAsiaTheme="minorEastAsia" w:hAnsiTheme="majorBidi" w:cstheme="majorBidi"/>
          <w:iCs/>
          <w:sz w:val="24"/>
          <w:szCs w:val="24"/>
          <w:highlight w:val="darkGray"/>
        </w:rPr>
        <w:t>.</w:t>
      </w:r>
    </w:p>
    <w:p w14:paraId="48641F41" w14:textId="77777777" w:rsidR="003F66E9" w:rsidRPr="00257F1B" w:rsidRDefault="003F66E9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</w:p>
    <w:p w14:paraId="440FE53E" w14:textId="77777777" w:rsidR="003F66E9" w:rsidRPr="00257F1B" w:rsidRDefault="003F66E9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Thermal insulation of the right-side faces of the unit lenses:</w:t>
      </w:r>
    </w:p>
    <w:p w14:paraId="30DA5331" w14:textId="77777777" w:rsidR="003F66E9" w:rsidRPr="00257F1B" w:rsidRDefault="00BE2570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-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n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⋅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=0</m:t>
        </m:r>
      </m:oMath>
      <w:r w:rsidR="003F66E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</w:p>
    <w:p w14:paraId="42B64635" w14:textId="3D761430" w:rsidR="003F66E9" w:rsidRPr="00257F1B" w:rsidRDefault="003F66E9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n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59158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The vector normal to </w:t>
      </w:r>
      <w:r w:rsidR="0008073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each</w:t>
      </w:r>
      <w:r w:rsidR="00591589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fac</w:t>
      </w:r>
      <w:r w:rsidR="00080733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e.</w:t>
      </w:r>
    </w:p>
    <w:p w14:paraId="65B03D10" w14:textId="77777777" w:rsidR="00950B47" w:rsidRPr="00257F1B" w:rsidRDefault="00950B47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</w:p>
    <w:p w14:paraId="3523788A" w14:textId="77777777" w:rsidR="00950B47" w:rsidRPr="00257F1B" w:rsidRDefault="00950B47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b/>
          <w:bCs/>
          <w:sz w:val="24"/>
          <w:szCs w:val="24"/>
          <w:highlight w:val="darkGray"/>
        </w:rPr>
        <w:t>Surface-to-ambient radiation:</w:t>
      </w:r>
    </w:p>
    <w:p w14:paraId="2CD404ED" w14:textId="26BDA28F" w:rsidR="00950B47" w:rsidRPr="00257F1B" w:rsidRDefault="00BE2570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-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n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⋅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=εσ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  <w:highlight w:val="darkGray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amb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4</m:t>
                </m:r>
              </m:sup>
            </m:sSub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darkGray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highlight w:val="darkGray"/>
                  </w:rPr>
                  <m:t>4</m:t>
                </m:r>
              </m:sup>
            </m:sSup>
          </m:e>
        </m:d>
      </m:oMath>
      <w:r w:rsidR="00950B47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</w:t>
      </w:r>
    </w:p>
    <w:p w14:paraId="54120311" w14:textId="1D54FA11" w:rsidR="00EF6AFF" w:rsidRPr="00257F1B" w:rsidRDefault="00EF6AFF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-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n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⋅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  <w:highlight w:val="darkGray"/>
          </w:rPr>
          <m:t>q</m:t>
        </m:r>
      </m:oMath>
      <w:r w:rsidRPr="00257F1B">
        <w:rPr>
          <w:rFonts w:asciiTheme="majorBidi" w:eastAsiaTheme="minorEastAsia" w:hAnsiTheme="majorBidi" w:cstheme="majorBidi"/>
          <w:b/>
          <w:sz w:val="24"/>
          <w:szCs w:val="24"/>
          <w:highlight w:val="darkGray"/>
        </w:rPr>
        <w:t>:</w:t>
      </w:r>
      <w:r w:rsidRPr="00257F1B">
        <w:rPr>
          <w:rFonts w:asciiTheme="majorBidi" w:eastAsiaTheme="minorEastAsia" w:hAnsiTheme="majorBidi" w:cstheme="majorBidi"/>
          <w:bCs/>
          <w:sz w:val="24"/>
          <w:szCs w:val="24"/>
          <w:highlight w:val="darkGray"/>
        </w:rPr>
        <w:t xml:space="preserve"> Radiative heat flux; Units: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 xml:space="preserve">W </m:t>
        </m:r>
        <m:sSup>
          <m:sSupPr>
            <m:ctrlPr>
              <w:rPr>
                <w:rFonts w:ascii="Cambria Math" w:eastAsiaTheme="minorEastAsia" w:hAnsi="Cambria Math" w:cstheme="majorBidi"/>
                <w:bCs/>
                <w:iCs/>
                <w:sz w:val="24"/>
                <w:szCs w:val="24"/>
                <w:highlight w:val="darkGray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-2</m:t>
            </m:r>
          </m:sup>
        </m:sSup>
      </m:oMath>
      <w:r w:rsidR="00662871" w:rsidRPr="00257F1B">
        <w:rPr>
          <w:rFonts w:asciiTheme="majorBidi" w:eastAsiaTheme="minorEastAsia" w:hAnsiTheme="majorBidi" w:cstheme="majorBidi"/>
          <w:bCs/>
          <w:iCs/>
          <w:sz w:val="24"/>
          <w:szCs w:val="24"/>
          <w:highlight w:val="darkGray"/>
        </w:rPr>
        <w:t>.</w:t>
      </w:r>
    </w:p>
    <w:p w14:paraId="5CCDB3D0" w14:textId="77777777" w:rsidR="00950B47" w:rsidRPr="00257F1B" w:rsidRDefault="00950B47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ε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BE257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Surface emissivity of the material (the P-doped Si).</w:t>
      </w:r>
    </w:p>
    <w:p w14:paraId="5A7829D9" w14:textId="77777777" w:rsidR="00950B47" w:rsidRPr="00257F1B" w:rsidRDefault="00950B47" w:rsidP="001534C1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  <w:highlight w:val="darkGray"/>
        </w:rPr>
      </w:pPr>
      <w:r w:rsidRPr="00257F1B">
        <w:rPr>
          <w:rFonts w:asciiTheme="majorBidi" w:hAnsiTheme="majorBidi" w:cstheme="majorBidi"/>
          <w:sz w:val="24"/>
          <w:szCs w:val="24"/>
          <w:highlight w:val="darkGray"/>
        </w:rPr>
        <w:tab/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darkGray"/>
          </w:rPr>
          <m:t>σ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: </w:t>
      </w:r>
      <w:r w:rsidR="00BE257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Stefan-Boltzmann constant.</w:t>
      </w:r>
    </w:p>
    <w:p w14:paraId="4EEA4A44" w14:textId="77777777" w:rsidR="00F46E56" w:rsidRPr="00BE2570" w:rsidRDefault="00950B47" w:rsidP="00A5174A">
      <w:pPr>
        <w:pStyle w:val="NoSpacing"/>
        <w:spacing w:line="276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  <w:highlight w:val="darkGray"/>
              </w:rPr>
              <m:t>amb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  <w:highlight w:val="darkGray"/>
          </w:rPr>
          <m:t>=293.15 K</m:t>
        </m:r>
      </m:oMath>
      <w:r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>:</w:t>
      </w:r>
      <w:r w:rsidR="00BE2570" w:rsidRPr="00257F1B">
        <w:rPr>
          <w:rFonts w:asciiTheme="majorBidi" w:eastAsiaTheme="minorEastAsia" w:hAnsiTheme="majorBidi" w:cstheme="majorBidi"/>
          <w:sz w:val="24"/>
          <w:szCs w:val="24"/>
          <w:highlight w:val="darkGray"/>
        </w:rPr>
        <w:t xml:space="preserve"> Ambient temperature.</w:t>
      </w:r>
    </w:p>
    <w:p w14:paraId="0D2FE3C7" w14:textId="77777777" w:rsidR="00950B47" w:rsidRPr="00BE2570" w:rsidRDefault="00950B47" w:rsidP="001534C1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E2570">
        <w:rPr>
          <w:rFonts w:asciiTheme="majorBidi" w:eastAsiaTheme="minorEastAsia" w:hAnsiTheme="majorBidi" w:cstheme="majorBidi"/>
          <w:sz w:val="24"/>
          <w:szCs w:val="24"/>
        </w:rPr>
        <w:tab/>
      </w:r>
    </w:p>
    <w:p w14:paraId="593D40D9" w14:textId="77777777" w:rsidR="00AC285F" w:rsidRDefault="00AC285F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467EA8E" w14:textId="0644318F" w:rsidR="00AC285F" w:rsidRDefault="00AC285F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12DE91C" w14:textId="3E00C64C" w:rsidR="00AC285F" w:rsidRPr="00AC285F" w:rsidRDefault="00AC285F" w:rsidP="00AC285F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C285F">
        <w:rPr>
          <w:rFonts w:asciiTheme="majorBidi" w:hAnsiTheme="majorBidi" w:cstheme="majorBidi"/>
          <w:b/>
          <w:bCs/>
          <w:sz w:val="28"/>
          <w:szCs w:val="28"/>
          <w:u w:val="single"/>
        </w:rPr>
        <w:t>References</w:t>
      </w:r>
    </w:p>
    <w:p w14:paraId="08F7131B" w14:textId="77777777" w:rsidR="00AC285F" w:rsidRDefault="00AC285F" w:rsidP="00AC285F">
      <w:pPr>
        <w:pStyle w:val="EndNoteBibliography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01A7F675" w14:textId="77777777" w:rsidR="00C76324" w:rsidRPr="00C76324" w:rsidRDefault="00AC285F" w:rsidP="00C76324">
      <w:pPr>
        <w:pStyle w:val="EndNoteBibliography"/>
        <w:ind w:left="720" w:hanging="720"/>
      </w:pP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 w:rsidR="00C76324" w:rsidRPr="00C76324">
        <w:t xml:space="preserve">COMSOL Inc. (2018). </w:t>
      </w:r>
      <w:r w:rsidR="00C76324" w:rsidRPr="00C76324">
        <w:rPr>
          <w:i/>
        </w:rPr>
        <w:t>Ray Optics Module User's Guide</w:t>
      </w:r>
      <w:r w:rsidR="00C76324" w:rsidRPr="00C76324">
        <w:t>, 5.4 ed. Internet: COMSOL Inc.</w:t>
      </w:r>
    </w:p>
    <w:p w14:paraId="0142114E" w14:textId="5B9DB3F1" w:rsidR="00CC1312" w:rsidRPr="00BE2570" w:rsidRDefault="00AC285F" w:rsidP="00C76324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end"/>
      </w:r>
    </w:p>
    <w:sectPr w:rsidR="00CC1312" w:rsidRPr="00BE2570" w:rsidSect="00DE62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yrollos Iskandar" w:date="2019-12-13T17:28:00Z" w:initials="KI">
    <w:p w14:paraId="3874F889" w14:textId="77777777" w:rsidR="00ED6F59" w:rsidRDefault="00ED6F59">
      <w:pPr>
        <w:pStyle w:val="CommentText"/>
      </w:pPr>
      <w:r>
        <w:rPr>
          <w:rStyle w:val="CommentReference"/>
        </w:rPr>
        <w:annotationRef/>
      </w:r>
      <w:r>
        <w:t>If these equations are relevant only to the refraction of the rays, then they may be omitted from the thesis. Refraction was not considered in my Honours project.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74F8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74F889" w16cid:durableId="219E48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85293"/>
    <w:multiLevelType w:val="hybridMultilevel"/>
    <w:tmpl w:val="41C0EB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rollos Iskandar">
    <w15:presenceInfo w15:providerId="Windows Live" w15:userId="116ba8a4598f33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ta Crystallographica with titl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waexvtfd0ff2eex5bpfedsx952e9e2twrd&quot;&gt;ScienceHonoursProject_References&lt;record-ids&gt;&lt;item&gt;59&lt;/item&gt;&lt;/record-ids&gt;&lt;/item&gt;&lt;/Libraries&gt;"/>
  </w:docVars>
  <w:rsids>
    <w:rsidRoot w:val="00DE62BE"/>
    <w:rsid w:val="00015C52"/>
    <w:rsid w:val="00017811"/>
    <w:rsid w:val="0003396E"/>
    <w:rsid w:val="000421B6"/>
    <w:rsid w:val="00053219"/>
    <w:rsid w:val="000568AF"/>
    <w:rsid w:val="00057057"/>
    <w:rsid w:val="00065697"/>
    <w:rsid w:val="00073A81"/>
    <w:rsid w:val="00080733"/>
    <w:rsid w:val="00081AAB"/>
    <w:rsid w:val="00082D73"/>
    <w:rsid w:val="000A7969"/>
    <w:rsid w:val="000B27DB"/>
    <w:rsid w:val="000C0BC2"/>
    <w:rsid w:val="000C0BDA"/>
    <w:rsid w:val="000C403A"/>
    <w:rsid w:val="000C4E7D"/>
    <w:rsid w:val="000D7533"/>
    <w:rsid w:val="000D762D"/>
    <w:rsid w:val="000E74FE"/>
    <w:rsid w:val="000F4FE8"/>
    <w:rsid w:val="0010571A"/>
    <w:rsid w:val="00123A85"/>
    <w:rsid w:val="0014091D"/>
    <w:rsid w:val="00142198"/>
    <w:rsid w:val="00144BEE"/>
    <w:rsid w:val="001534C1"/>
    <w:rsid w:val="00156B31"/>
    <w:rsid w:val="00156CD5"/>
    <w:rsid w:val="00172A40"/>
    <w:rsid w:val="001773E0"/>
    <w:rsid w:val="00186FAD"/>
    <w:rsid w:val="00190665"/>
    <w:rsid w:val="001A1A98"/>
    <w:rsid w:val="001A2034"/>
    <w:rsid w:val="001A2203"/>
    <w:rsid w:val="001C71EA"/>
    <w:rsid w:val="001D2E83"/>
    <w:rsid w:val="001D5D1B"/>
    <w:rsid w:val="001E20F2"/>
    <w:rsid w:val="001E230F"/>
    <w:rsid w:val="001E6512"/>
    <w:rsid w:val="001E6B08"/>
    <w:rsid w:val="001F5124"/>
    <w:rsid w:val="002014A3"/>
    <w:rsid w:val="00222930"/>
    <w:rsid w:val="00231376"/>
    <w:rsid w:val="00243C85"/>
    <w:rsid w:val="002451DE"/>
    <w:rsid w:val="00257F1B"/>
    <w:rsid w:val="002729F3"/>
    <w:rsid w:val="00287544"/>
    <w:rsid w:val="00293E52"/>
    <w:rsid w:val="00294FC0"/>
    <w:rsid w:val="002955F6"/>
    <w:rsid w:val="002A4DA7"/>
    <w:rsid w:val="002A7CFA"/>
    <w:rsid w:val="002B55C6"/>
    <w:rsid w:val="002C2144"/>
    <w:rsid w:val="002C23EF"/>
    <w:rsid w:val="002C4788"/>
    <w:rsid w:val="002D732A"/>
    <w:rsid w:val="002E4C3C"/>
    <w:rsid w:val="002F02D3"/>
    <w:rsid w:val="002F66AB"/>
    <w:rsid w:val="003274A1"/>
    <w:rsid w:val="00336C2A"/>
    <w:rsid w:val="003413B6"/>
    <w:rsid w:val="00343471"/>
    <w:rsid w:val="003468A4"/>
    <w:rsid w:val="00356A98"/>
    <w:rsid w:val="00383DE6"/>
    <w:rsid w:val="003878AC"/>
    <w:rsid w:val="003960C0"/>
    <w:rsid w:val="003A2CD1"/>
    <w:rsid w:val="003A4589"/>
    <w:rsid w:val="003C5B7A"/>
    <w:rsid w:val="003D0FE7"/>
    <w:rsid w:val="003F66E9"/>
    <w:rsid w:val="00404AD8"/>
    <w:rsid w:val="0041513F"/>
    <w:rsid w:val="00427DEC"/>
    <w:rsid w:val="004368BF"/>
    <w:rsid w:val="00444D9D"/>
    <w:rsid w:val="0044774F"/>
    <w:rsid w:val="0046280F"/>
    <w:rsid w:val="00475D0F"/>
    <w:rsid w:val="004761C1"/>
    <w:rsid w:val="00477745"/>
    <w:rsid w:val="00487EBA"/>
    <w:rsid w:val="004B4B1D"/>
    <w:rsid w:val="004C339C"/>
    <w:rsid w:val="004F208B"/>
    <w:rsid w:val="00500701"/>
    <w:rsid w:val="00534F07"/>
    <w:rsid w:val="00543E84"/>
    <w:rsid w:val="0055463F"/>
    <w:rsid w:val="00555420"/>
    <w:rsid w:val="0058032F"/>
    <w:rsid w:val="00580477"/>
    <w:rsid w:val="00584DC9"/>
    <w:rsid w:val="00591589"/>
    <w:rsid w:val="0059708F"/>
    <w:rsid w:val="005A3727"/>
    <w:rsid w:val="005A5FB1"/>
    <w:rsid w:val="005B3EA6"/>
    <w:rsid w:val="005D584C"/>
    <w:rsid w:val="005D59D3"/>
    <w:rsid w:val="005E1225"/>
    <w:rsid w:val="005E1FA2"/>
    <w:rsid w:val="005F75FF"/>
    <w:rsid w:val="0060298F"/>
    <w:rsid w:val="0060344D"/>
    <w:rsid w:val="00623F36"/>
    <w:rsid w:val="0064221B"/>
    <w:rsid w:val="00645593"/>
    <w:rsid w:val="00647419"/>
    <w:rsid w:val="00656306"/>
    <w:rsid w:val="00662871"/>
    <w:rsid w:val="006730AA"/>
    <w:rsid w:val="006826E9"/>
    <w:rsid w:val="006852B0"/>
    <w:rsid w:val="00693079"/>
    <w:rsid w:val="00695495"/>
    <w:rsid w:val="0069562A"/>
    <w:rsid w:val="006A4778"/>
    <w:rsid w:val="006B3467"/>
    <w:rsid w:val="006B41DE"/>
    <w:rsid w:val="006C1FBF"/>
    <w:rsid w:val="006C7575"/>
    <w:rsid w:val="006E5268"/>
    <w:rsid w:val="006F5977"/>
    <w:rsid w:val="006F6503"/>
    <w:rsid w:val="00711077"/>
    <w:rsid w:val="007238D2"/>
    <w:rsid w:val="00725336"/>
    <w:rsid w:val="00725F1B"/>
    <w:rsid w:val="00725F9F"/>
    <w:rsid w:val="007303AB"/>
    <w:rsid w:val="00737339"/>
    <w:rsid w:val="00740C59"/>
    <w:rsid w:val="00742D39"/>
    <w:rsid w:val="00744B09"/>
    <w:rsid w:val="00754B16"/>
    <w:rsid w:val="007A07BB"/>
    <w:rsid w:val="007A0952"/>
    <w:rsid w:val="007A14E6"/>
    <w:rsid w:val="007B6FD4"/>
    <w:rsid w:val="007D1807"/>
    <w:rsid w:val="007E0524"/>
    <w:rsid w:val="00804C1C"/>
    <w:rsid w:val="00806353"/>
    <w:rsid w:val="0084146C"/>
    <w:rsid w:val="00844427"/>
    <w:rsid w:val="00853168"/>
    <w:rsid w:val="0086303F"/>
    <w:rsid w:val="00863AC7"/>
    <w:rsid w:val="00873ABA"/>
    <w:rsid w:val="00873F32"/>
    <w:rsid w:val="00887498"/>
    <w:rsid w:val="0089547A"/>
    <w:rsid w:val="00897892"/>
    <w:rsid w:val="008979A6"/>
    <w:rsid w:val="008B5916"/>
    <w:rsid w:val="008C1B09"/>
    <w:rsid w:val="008C2EBE"/>
    <w:rsid w:val="008D27A0"/>
    <w:rsid w:val="008E26DF"/>
    <w:rsid w:val="008E3BDD"/>
    <w:rsid w:val="008E4C15"/>
    <w:rsid w:val="008F0151"/>
    <w:rsid w:val="008F1593"/>
    <w:rsid w:val="00903E20"/>
    <w:rsid w:val="009132B2"/>
    <w:rsid w:val="009259B4"/>
    <w:rsid w:val="009365D9"/>
    <w:rsid w:val="0094020E"/>
    <w:rsid w:val="00946690"/>
    <w:rsid w:val="00950B47"/>
    <w:rsid w:val="00957036"/>
    <w:rsid w:val="00974175"/>
    <w:rsid w:val="009A15FB"/>
    <w:rsid w:val="009A2045"/>
    <w:rsid w:val="009A562C"/>
    <w:rsid w:val="009B25C6"/>
    <w:rsid w:val="009C1134"/>
    <w:rsid w:val="009D7653"/>
    <w:rsid w:val="009E07E3"/>
    <w:rsid w:val="009E434E"/>
    <w:rsid w:val="009E5044"/>
    <w:rsid w:val="009E59FE"/>
    <w:rsid w:val="009F4F5B"/>
    <w:rsid w:val="00A00B66"/>
    <w:rsid w:val="00A0205A"/>
    <w:rsid w:val="00A17BB1"/>
    <w:rsid w:val="00A326AA"/>
    <w:rsid w:val="00A35C86"/>
    <w:rsid w:val="00A41B5C"/>
    <w:rsid w:val="00A5174A"/>
    <w:rsid w:val="00A53EE7"/>
    <w:rsid w:val="00A54E2A"/>
    <w:rsid w:val="00A55386"/>
    <w:rsid w:val="00A63662"/>
    <w:rsid w:val="00A6528D"/>
    <w:rsid w:val="00A6548D"/>
    <w:rsid w:val="00A72532"/>
    <w:rsid w:val="00A76CE7"/>
    <w:rsid w:val="00A86FD0"/>
    <w:rsid w:val="00A90C85"/>
    <w:rsid w:val="00A94C73"/>
    <w:rsid w:val="00A9755C"/>
    <w:rsid w:val="00AA403E"/>
    <w:rsid w:val="00AA7AF5"/>
    <w:rsid w:val="00AB0E9B"/>
    <w:rsid w:val="00AB37F2"/>
    <w:rsid w:val="00AB50F4"/>
    <w:rsid w:val="00AC285F"/>
    <w:rsid w:val="00AC36AF"/>
    <w:rsid w:val="00AD1BCB"/>
    <w:rsid w:val="00AE65C7"/>
    <w:rsid w:val="00AF5F69"/>
    <w:rsid w:val="00B014E7"/>
    <w:rsid w:val="00B043B6"/>
    <w:rsid w:val="00B04963"/>
    <w:rsid w:val="00B11A7D"/>
    <w:rsid w:val="00B16F0E"/>
    <w:rsid w:val="00B17464"/>
    <w:rsid w:val="00B21231"/>
    <w:rsid w:val="00B23C2B"/>
    <w:rsid w:val="00B24444"/>
    <w:rsid w:val="00B361D3"/>
    <w:rsid w:val="00B40C1D"/>
    <w:rsid w:val="00B56C75"/>
    <w:rsid w:val="00B62831"/>
    <w:rsid w:val="00B85D8A"/>
    <w:rsid w:val="00B87DAB"/>
    <w:rsid w:val="00BA72C9"/>
    <w:rsid w:val="00BB0870"/>
    <w:rsid w:val="00BB29C6"/>
    <w:rsid w:val="00BC41DC"/>
    <w:rsid w:val="00BD03B8"/>
    <w:rsid w:val="00BD1A7E"/>
    <w:rsid w:val="00BD5282"/>
    <w:rsid w:val="00BD546A"/>
    <w:rsid w:val="00BE0680"/>
    <w:rsid w:val="00BE2570"/>
    <w:rsid w:val="00BE35AC"/>
    <w:rsid w:val="00BE67C5"/>
    <w:rsid w:val="00BF13E9"/>
    <w:rsid w:val="00C008F4"/>
    <w:rsid w:val="00C00D9E"/>
    <w:rsid w:val="00C2053D"/>
    <w:rsid w:val="00C24563"/>
    <w:rsid w:val="00C256DD"/>
    <w:rsid w:val="00C40447"/>
    <w:rsid w:val="00C569A9"/>
    <w:rsid w:val="00C601F4"/>
    <w:rsid w:val="00C73538"/>
    <w:rsid w:val="00C745FF"/>
    <w:rsid w:val="00C7562C"/>
    <w:rsid w:val="00C76324"/>
    <w:rsid w:val="00C81178"/>
    <w:rsid w:val="00C86B80"/>
    <w:rsid w:val="00CA5ADB"/>
    <w:rsid w:val="00CA6D50"/>
    <w:rsid w:val="00CC1312"/>
    <w:rsid w:val="00CC5BAD"/>
    <w:rsid w:val="00CE2199"/>
    <w:rsid w:val="00CE4E80"/>
    <w:rsid w:val="00D04557"/>
    <w:rsid w:val="00D16BA0"/>
    <w:rsid w:val="00D21729"/>
    <w:rsid w:val="00D245CA"/>
    <w:rsid w:val="00D34FCE"/>
    <w:rsid w:val="00D50FE6"/>
    <w:rsid w:val="00D532AA"/>
    <w:rsid w:val="00D706FE"/>
    <w:rsid w:val="00D81215"/>
    <w:rsid w:val="00D94AF3"/>
    <w:rsid w:val="00D9513F"/>
    <w:rsid w:val="00DB55CF"/>
    <w:rsid w:val="00DB7C03"/>
    <w:rsid w:val="00DC5B89"/>
    <w:rsid w:val="00DC63A7"/>
    <w:rsid w:val="00DD198B"/>
    <w:rsid w:val="00DD6E73"/>
    <w:rsid w:val="00DD7AE8"/>
    <w:rsid w:val="00DE00DB"/>
    <w:rsid w:val="00DE4A1F"/>
    <w:rsid w:val="00DE62BE"/>
    <w:rsid w:val="00DF1785"/>
    <w:rsid w:val="00E40EB6"/>
    <w:rsid w:val="00E4759C"/>
    <w:rsid w:val="00E500A5"/>
    <w:rsid w:val="00E52DD5"/>
    <w:rsid w:val="00E54054"/>
    <w:rsid w:val="00E627A6"/>
    <w:rsid w:val="00E678A5"/>
    <w:rsid w:val="00E678ED"/>
    <w:rsid w:val="00E76B59"/>
    <w:rsid w:val="00E93CB0"/>
    <w:rsid w:val="00E979F4"/>
    <w:rsid w:val="00EA6A2D"/>
    <w:rsid w:val="00EB3A01"/>
    <w:rsid w:val="00EC2765"/>
    <w:rsid w:val="00EC6C28"/>
    <w:rsid w:val="00EC722A"/>
    <w:rsid w:val="00ED3C0A"/>
    <w:rsid w:val="00ED6C95"/>
    <w:rsid w:val="00ED6F59"/>
    <w:rsid w:val="00EE6312"/>
    <w:rsid w:val="00EF5B9B"/>
    <w:rsid w:val="00EF6AFF"/>
    <w:rsid w:val="00F01C12"/>
    <w:rsid w:val="00F04373"/>
    <w:rsid w:val="00F123DF"/>
    <w:rsid w:val="00F22DB8"/>
    <w:rsid w:val="00F3112E"/>
    <w:rsid w:val="00F421D3"/>
    <w:rsid w:val="00F46E56"/>
    <w:rsid w:val="00F50C5B"/>
    <w:rsid w:val="00F541FC"/>
    <w:rsid w:val="00F564BE"/>
    <w:rsid w:val="00F61FEB"/>
    <w:rsid w:val="00F646FE"/>
    <w:rsid w:val="00F66FD7"/>
    <w:rsid w:val="00F74D43"/>
    <w:rsid w:val="00F7715D"/>
    <w:rsid w:val="00F8126B"/>
    <w:rsid w:val="00F83475"/>
    <w:rsid w:val="00F8504F"/>
    <w:rsid w:val="00F952BF"/>
    <w:rsid w:val="00F9789A"/>
    <w:rsid w:val="00FA5CD0"/>
    <w:rsid w:val="00FB21A2"/>
    <w:rsid w:val="00FB3255"/>
    <w:rsid w:val="00FD75F9"/>
    <w:rsid w:val="00FD7A3D"/>
    <w:rsid w:val="00FE6200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6EA0"/>
  <w15:chartTrackingRefBased/>
  <w15:docId w15:val="{0F043A33-F3FB-4CA9-BDE7-E10EF590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Spacing"/>
    <w:next w:val="NoSpacing"/>
    <w:autoRedefine/>
    <w:uiPriority w:val="39"/>
    <w:semiHidden/>
    <w:unhideWhenUsed/>
    <w:rsid w:val="00FE6200"/>
    <w:pPr>
      <w:spacing w:after="100"/>
      <w:ind w:left="220"/>
    </w:pPr>
    <w:rPr>
      <w:rFonts w:ascii="Times New Roman" w:hAnsi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FE6200"/>
    <w:pPr>
      <w:spacing w:after="0" w:line="240" w:lineRule="auto"/>
    </w:pPr>
  </w:style>
  <w:style w:type="paragraph" w:styleId="TOC1">
    <w:name w:val="toc 1"/>
    <w:basedOn w:val="NoSpacing"/>
    <w:next w:val="NoSpacing"/>
    <w:autoRedefine/>
    <w:uiPriority w:val="39"/>
    <w:semiHidden/>
    <w:unhideWhenUsed/>
    <w:rsid w:val="00FE6200"/>
    <w:pPr>
      <w:spacing w:after="100"/>
    </w:pPr>
    <w:rPr>
      <w:rFonts w:ascii="Times New Roman" w:hAnsi="Times New Roman"/>
      <w:b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0A79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6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A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C285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285F"/>
  </w:style>
  <w:style w:type="character" w:customStyle="1" w:styleId="EndNoteBibliographyTitleChar">
    <w:name w:val="EndNote Bibliography Title Char"/>
    <w:basedOn w:val="NoSpacingChar"/>
    <w:link w:val="EndNoteBibliographyTitle"/>
    <w:rsid w:val="00AC285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C285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AC285F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AB32-F1B7-4257-B3BF-487FD0E4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Kyrollos Iskandar</dc:creator>
  <cp:keywords/>
  <dc:description/>
  <cp:lastModifiedBy>Kyrollos Iskandar</cp:lastModifiedBy>
  <cp:revision>315</cp:revision>
  <dcterms:created xsi:type="dcterms:W3CDTF">2019-12-11T01:44:00Z</dcterms:created>
  <dcterms:modified xsi:type="dcterms:W3CDTF">2019-12-20T04:07:00Z</dcterms:modified>
</cp:coreProperties>
</file>