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D4969" w14:textId="63F85FD6" w:rsidR="00EA6A2D" w:rsidRDefault="00EA6A2D" w:rsidP="001534C1">
      <w:pPr>
        <w:pStyle w:val="NoSpacing"/>
        <w:spacing w:line="276" w:lineRule="auto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Colour code:</w:t>
      </w:r>
    </w:p>
    <w:p w14:paraId="4A817E2A" w14:textId="73D5ECA5" w:rsidR="00EA6A2D" w:rsidRDefault="00257F1B" w:rsidP="001534C1">
      <w:pPr>
        <w:pStyle w:val="NoSpacing"/>
        <w:spacing w:line="276" w:lineRule="auto"/>
        <w:rPr>
          <w:rFonts w:eastAsiaTheme="minorEastAsia"/>
          <w:sz w:val="28"/>
          <w:szCs w:val="28"/>
        </w:rPr>
      </w:pPr>
      <w:r w:rsidRPr="00257F1B">
        <w:rPr>
          <w:rFonts w:eastAsiaTheme="minorEastAsia"/>
          <w:sz w:val="28"/>
          <w:szCs w:val="28"/>
          <w:highlight w:val="darkGray"/>
        </w:rPr>
        <w:t>K</w:t>
      </w:r>
      <w:r w:rsidR="00946690" w:rsidRPr="00257F1B">
        <w:rPr>
          <w:rFonts w:eastAsiaTheme="minorEastAsia"/>
          <w:sz w:val="28"/>
          <w:szCs w:val="28"/>
          <w:highlight w:val="darkGray"/>
        </w:rPr>
        <w:t>nown.</w:t>
      </w:r>
    </w:p>
    <w:p w14:paraId="0BB931C4" w14:textId="59D2C808" w:rsidR="001A2203" w:rsidRPr="00EA6A2D" w:rsidRDefault="001A2203" w:rsidP="001534C1">
      <w:pPr>
        <w:pStyle w:val="NoSpacing"/>
        <w:spacing w:line="276" w:lineRule="auto"/>
        <w:rPr>
          <w:rFonts w:eastAsiaTheme="minorEastAsia"/>
          <w:sz w:val="28"/>
          <w:szCs w:val="28"/>
        </w:rPr>
      </w:pPr>
      <w:r w:rsidRPr="001A2203">
        <w:rPr>
          <w:rFonts w:eastAsiaTheme="minorEastAsia"/>
          <w:sz w:val="28"/>
          <w:szCs w:val="28"/>
          <w:highlight w:val="cyan"/>
        </w:rPr>
        <w:t>Not known</w:t>
      </w:r>
      <w:r>
        <w:rPr>
          <w:rFonts w:eastAsiaTheme="minorEastAsia"/>
          <w:sz w:val="28"/>
          <w:szCs w:val="28"/>
        </w:rPr>
        <w:t>.</w:t>
      </w:r>
      <w:r w:rsidR="00F66FD7">
        <w:rPr>
          <w:rFonts w:eastAsiaTheme="minorEastAsia"/>
          <w:sz w:val="28"/>
          <w:szCs w:val="28"/>
        </w:rPr>
        <w:t xml:space="preserve"> </w:t>
      </w:r>
      <w:r w:rsidR="009259B4">
        <w:rPr>
          <w:rFonts w:eastAsiaTheme="minorEastAsia"/>
          <w:sz w:val="28"/>
          <w:szCs w:val="28"/>
        </w:rPr>
        <w:t>(</w:t>
      </w:r>
      <w:r w:rsidR="00F66FD7" w:rsidRPr="009259B4">
        <w:rPr>
          <w:rFonts w:eastAsiaTheme="minorEastAsia"/>
          <w:sz w:val="28"/>
          <w:szCs w:val="28"/>
          <w:highlight w:val="cyan"/>
        </w:rPr>
        <w:t>Please see the bottom of page 2 and the top of page 3.</w:t>
      </w:r>
      <w:r w:rsidR="009259B4">
        <w:rPr>
          <w:rFonts w:eastAsiaTheme="minorEastAsia"/>
          <w:sz w:val="28"/>
          <w:szCs w:val="28"/>
        </w:rPr>
        <w:t>)</w:t>
      </w:r>
    </w:p>
    <w:p w14:paraId="0684C3BF" w14:textId="77777777" w:rsidR="00EA6A2D" w:rsidRDefault="00EA6A2D" w:rsidP="001534C1">
      <w:pPr>
        <w:pStyle w:val="NoSpacing"/>
        <w:spacing w:line="276" w:lineRule="auto"/>
        <w:rPr>
          <w:rFonts w:eastAsiaTheme="minorEastAsia"/>
          <w:b/>
          <w:bCs/>
          <w:sz w:val="28"/>
          <w:szCs w:val="28"/>
        </w:rPr>
      </w:pPr>
    </w:p>
    <w:p w14:paraId="78D6B38C" w14:textId="3885F7EB" w:rsidR="009E59FE" w:rsidRPr="00BE2570" w:rsidRDefault="009E59FE" w:rsidP="001534C1">
      <w:pPr>
        <w:pStyle w:val="NoSpacing"/>
        <w:spacing w:line="276" w:lineRule="auto"/>
        <w:rPr>
          <w:rFonts w:eastAsiaTheme="minorEastAsia"/>
          <w:b/>
          <w:bCs/>
          <w:sz w:val="28"/>
          <w:szCs w:val="28"/>
        </w:rPr>
      </w:pPr>
      <w:r w:rsidRPr="00BE2570">
        <w:rPr>
          <w:rFonts w:eastAsiaTheme="minorEastAsia"/>
          <w:b/>
          <w:bCs/>
          <w:sz w:val="28"/>
          <w:szCs w:val="28"/>
        </w:rPr>
        <w:t>Equations concerning the medium</w:t>
      </w:r>
    </w:p>
    <w:p w14:paraId="5FB2EEBB" w14:textId="77777777" w:rsidR="001534C1" w:rsidRPr="00BE2570" w:rsidRDefault="001534C1" w:rsidP="001534C1">
      <w:pPr>
        <w:pStyle w:val="NoSpacing"/>
        <w:spacing w:line="276" w:lineRule="auto"/>
        <w:rPr>
          <w:rFonts w:eastAsiaTheme="minorEastAsia"/>
          <w:b/>
          <w:bCs/>
          <w:sz w:val="24"/>
          <w:szCs w:val="24"/>
        </w:rPr>
      </w:pPr>
      <w:r w:rsidRPr="00BE2570">
        <w:rPr>
          <w:rFonts w:eastAsiaTheme="minorEastAsia"/>
          <w:b/>
          <w:bCs/>
          <w:sz w:val="24"/>
          <w:szCs w:val="24"/>
        </w:rPr>
        <w:t>Material discontinuity:</w:t>
      </w:r>
    </w:p>
    <w:p w14:paraId="6E7D52EC" w14:textId="6DF03E2A" w:rsidR="00873ABA" w:rsidRPr="00257F1B" w:rsidRDefault="009259B4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t</m:t>
            </m:r>
          </m:sub>
        </m:sSub>
      </m:oMath>
      <w:r w:rsidR="000A7969" w:rsidRPr="0055463F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w:r w:rsidR="00427DEC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Unit vector in the direction of </w:t>
      </w:r>
      <w:r w:rsidR="00427DEC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the refracted ray</w:t>
      </w:r>
      <w:r w:rsidR="0055463F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.</w:t>
      </w:r>
    </w:p>
    <w:p w14:paraId="58E32384" w14:textId="77777777" w:rsidR="00A55386" w:rsidRPr="00257F1B" w:rsidRDefault="00A55386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</w:pPr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ab/>
      </w:r>
      <m:oMath>
        <m:sSub>
          <m:sSub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n</m:t>
            </m:r>
            <m:ctrlPr>
              <w:rPr>
                <w:rFonts w:ascii="Cambria Math" w:eastAsiaTheme="minorEastAsia" w:hAnsi="Cambria Math" w:cstheme="majorBidi"/>
                <w:b/>
                <w:bCs/>
                <w:iCs/>
                <w:sz w:val="24"/>
                <w:szCs w:val="24"/>
                <w:highlight w:val="darkGray"/>
              </w:rPr>
            </m:ctrlP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t</m:t>
            </m:r>
          </m:sub>
        </m:sSub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=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  <w:highlight w:val="darkGray"/>
          </w:rPr>
          <m:t>η</m:t>
        </m:r>
        <m:sSub>
          <m:sSubPr>
            <m:ctrlPr>
              <w:rPr>
                <w:rFonts w:ascii="Cambria Math" w:hAnsi="Cambria Math" w:cstheme="majorBidi"/>
                <w:iCs/>
                <w:sz w:val="24"/>
                <w:szCs w:val="24"/>
                <w:highlight w:val="darkGray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n</m:t>
            </m:r>
            <m:ctrlPr>
              <w:rPr>
                <w:rFonts w:ascii="Cambria Math" w:hAnsi="Cambria Math" w:cstheme="majorBidi"/>
                <w:b/>
                <w:bCs/>
                <w:iCs/>
                <w:sz w:val="24"/>
                <w:szCs w:val="24"/>
                <w:highlight w:val="darkGray"/>
              </w:rPr>
            </m:ctrlP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4"/>
            <w:szCs w:val="24"/>
            <w:highlight w:val="darkGray"/>
          </w:rPr>
          <m:t>+</m:t>
        </m:r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γ</m:t>
        </m:r>
        <m:sSub>
          <m:sSub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n</m:t>
            </m:r>
            <m:ctrlPr>
              <w:rPr>
                <w:rFonts w:ascii="Cambria Math" w:eastAsiaTheme="minorEastAsia" w:hAnsi="Cambria Math" w:cstheme="majorBidi"/>
                <w:b/>
                <w:bCs/>
                <w:iCs/>
                <w:sz w:val="24"/>
                <w:szCs w:val="24"/>
                <w:highlight w:val="darkGray"/>
              </w:rPr>
            </m:ctrlP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s</m:t>
            </m:r>
          </m:sub>
        </m:sSub>
      </m:oMath>
    </w:p>
    <w:p w14:paraId="1CD65B7E" w14:textId="77777777" w:rsidR="001534C1" w:rsidRPr="00257F1B" w:rsidRDefault="00BE2570" w:rsidP="00C008F4">
      <w:pPr>
        <w:pStyle w:val="NoSpacing"/>
        <w:spacing w:line="276" w:lineRule="auto"/>
        <w:ind w:left="720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  <w:highlight w:val="darkGray"/>
          </w:rPr>
          <m:t>η</m:t>
        </m:r>
      </m:oMath>
      <w:r w:rsidR="001534C1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w:r w:rsidR="007D1807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Ratio of refractive indices</w:t>
      </w:r>
      <w:r w:rsidR="00156CD5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; Units: 1</w:t>
      </w:r>
      <w:r w:rsidR="0060344D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.</w:t>
      </w:r>
    </w:p>
    <w:p w14:paraId="6680B0C3" w14:textId="77777777" w:rsidR="00C7562C" w:rsidRPr="00BE2570" w:rsidRDefault="00C7562C" w:rsidP="00C008F4">
      <w:pPr>
        <w:pStyle w:val="NoSpacing"/>
        <w:spacing w:line="276" w:lineRule="auto"/>
        <w:ind w:left="720"/>
        <w:rPr>
          <w:rFonts w:asciiTheme="majorBidi" w:eastAsiaTheme="minorEastAsia" w:hAnsiTheme="majorBidi" w:cstheme="majorBidi"/>
          <w:sz w:val="24"/>
          <w:szCs w:val="24"/>
        </w:rPr>
      </w:pPr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ab/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  <w:highlight w:val="darkGray"/>
          </w:rPr>
          <m:t>η=</m:t>
        </m:r>
        <m:f>
          <m:fPr>
            <m:ctrlPr>
              <w:rPr>
                <w:rFonts w:ascii="Cambria Math" w:hAnsi="Cambria Math" w:cstheme="majorBidi"/>
                <w:sz w:val="24"/>
                <w:szCs w:val="24"/>
                <w:highlight w:val="darkGray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  <m:t>2</m:t>
                </m:r>
              </m:sub>
            </m:sSub>
          </m:den>
        </m:f>
      </m:oMath>
    </w:p>
    <w:p w14:paraId="720A0752" w14:textId="430BEFEA" w:rsidR="00C7562C" w:rsidRPr="00D245CA" w:rsidRDefault="00C7562C" w:rsidP="00C008F4">
      <w:pPr>
        <w:pStyle w:val="NoSpacing"/>
        <w:spacing w:line="276" w:lineRule="auto"/>
        <w:ind w:left="720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w:r w:rsidRPr="00BE2570">
        <w:rPr>
          <w:rFonts w:asciiTheme="majorBidi" w:eastAsiaTheme="minorEastAsia" w:hAnsiTheme="majorBidi" w:cstheme="majorBidi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1</m:t>
            </m:r>
          </m:sub>
        </m:sSub>
      </m:oMath>
      <w:r w:rsidRPr="00D245CA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w:r w:rsidR="007A0952" w:rsidRPr="00B62831">
        <w:rPr>
          <w:rFonts w:asciiTheme="majorBidi" w:eastAsiaTheme="minorEastAsia" w:hAnsiTheme="majorBidi" w:cstheme="majorBidi"/>
          <w:sz w:val="24"/>
          <w:szCs w:val="24"/>
          <w:highlight w:val="darkGray"/>
          <w:u w:val="single"/>
        </w:rPr>
        <w:t>Complex</w:t>
      </w:r>
      <w:r w:rsidR="007A0952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r</w:t>
      </w:r>
      <w:r w:rsidR="003A4589" w:rsidRPr="00D245CA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efractive index of </w:t>
      </w:r>
      <w:r w:rsidR="00B56C75" w:rsidRPr="00D245CA">
        <w:rPr>
          <w:rFonts w:asciiTheme="majorBidi" w:eastAsiaTheme="minorEastAsia" w:hAnsiTheme="majorBidi" w:cstheme="majorBidi"/>
          <w:sz w:val="24"/>
          <w:szCs w:val="24"/>
          <w:highlight w:val="darkGray"/>
        </w:rPr>
        <w:t>the medium surrounding the unit lenses.</w:t>
      </w:r>
    </w:p>
    <w:p w14:paraId="05C7D6DE" w14:textId="6F50768C" w:rsidR="00C7562C" w:rsidRPr="00BE2570" w:rsidRDefault="009259B4" w:rsidP="00C008F4">
      <w:pPr>
        <w:pStyle w:val="NoSpacing"/>
        <w:spacing w:line="276" w:lineRule="auto"/>
        <w:ind w:left="720" w:firstLine="720"/>
        <w:rPr>
          <w:rFonts w:asciiTheme="majorBidi" w:eastAsiaTheme="minorEastAsia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2</m:t>
            </m:r>
          </m:sub>
        </m:sSub>
      </m:oMath>
      <w:r w:rsidR="00C7562C" w:rsidRPr="00D245CA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w:r w:rsidR="007A0952" w:rsidRPr="00B62831">
        <w:rPr>
          <w:rFonts w:asciiTheme="majorBidi" w:eastAsiaTheme="minorEastAsia" w:hAnsiTheme="majorBidi" w:cstheme="majorBidi"/>
          <w:sz w:val="24"/>
          <w:szCs w:val="24"/>
          <w:highlight w:val="darkGray"/>
          <w:u w:val="single"/>
        </w:rPr>
        <w:t>Complex</w:t>
      </w:r>
      <w:r w:rsidR="007A0952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r</w:t>
      </w:r>
      <w:r w:rsidR="003A4589" w:rsidRPr="00D245CA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efractive index of </w:t>
      </w:r>
      <w:r w:rsidR="00B56C75" w:rsidRPr="00D245CA">
        <w:rPr>
          <w:rFonts w:asciiTheme="majorBidi" w:eastAsiaTheme="minorEastAsia" w:hAnsiTheme="majorBidi" w:cstheme="majorBidi"/>
          <w:sz w:val="24"/>
          <w:szCs w:val="24"/>
          <w:highlight w:val="darkGray"/>
        </w:rPr>
        <w:t>the unit lens material (the P-doped Si).</w:t>
      </w:r>
    </w:p>
    <w:p w14:paraId="5E8AC2B6" w14:textId="023DB0C6" w:rsidR="001534C1" w:rsidRPr="00C40447" w:rsidRDefault="009259B4" w:rsidP="00C008F4">
      <w:pPr>
        <w:pStyle w:val="NoSpacing"/>
        <w:spacing w:line="276" w:lineRule="auto"/>
        <w:ind w:left="720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i</m:t>
            </m:r>
          </m:sub>
        </m:sSub>
      </m:oMath>
      <w:r w:rsidR="001534C1" w:rsidRPr="00C40447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w:r w:rsidR="000568AF">
        <w:rPr>
          <w:rFonts w:asciiTheme="majorBidi" w:eastAsiaTheme="minorEastAsia" w:hAnsiTheme="majorBidi" w:cstheme="majorBidi"/>
          <w:sz w:val="24"/>
          <w:szCs w:val="24"/>
          <w:highlight w:val="darkGray"/>
        </w:rPr>
        <w:t>Unit vector in the direction of the in</w:t>
      </w:r>
      <w:r w:rsidR="00172A40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cident </w:t>
      </w:r>
      <w:r w:rsidR="00A90C85" w:rsidRPr="00C40447">
        <w:rPr>
          <w:rFonts w:asciiTheme="majorBidi" w:eastAsiaTheme="minorEastAsia" w:hAnsiTheme="majorBidi" w:cstheme="majorBidi"/>
          <w:sz w:val="24"/>
          <w:szCs w:val="24"/>
          <w:highlight w:val="darkGray"/>
        </w:rPr>
        <w:t>ra</w:t>
      </w:r>
      <w:r w:rsidR="000568AF">
        <w:rPr>
          <w:rFonts w:asciiTheme="majorBidi" w:eastAsiaTheme="minorEastAsia" w:hAnsiTheme="majorBidi" w:cstheme="majorBidi"/>
          <w:sz w:val="24"/>
          <w:szCs w:val="24"/>
          <w:highlight w:val="darkGray"/>
        </w:rPr>
        <w:t>y</w:t>
      </w:r>
      <w:r w:rsidR="00C40447" w:rsidRPr="00C40447">
        <w:rPr>
          <w:rFonts w:asciiTheme="majorBidi" w:eastAsiaTheme="minorEastAsia" w:hAnsiTheme="majorBidi" w:cstheme="majorBidi"/>
          <w:sz w:val="24"/>
          <w:szCs w:val="24"/>
          <w:highlight w:val="darkGray"/>
        </w:rPr>
        <w:t>.</w:t>
      </w:r>
    </w:p>
    <w:p w14:paraId="0C5CA593" w14:textId="77777777" w:rsidR="001534C1" w:rsidRPr="00BE2570" w:rsidRDefault="00BE2570" w:rsidP="00C008F4">
      <w:pPr>
        <w:pStyle w:val="NoSpacing"/>
        <w:spacing w:line="276" w:lineRule="auto"/>
        <w:ind w:left="720"/>
        <w:rPr>
          <w:rFonts w:asciiTheme="majorBidi" w:eastAsiaTheme="minorEastAsia" w:hAnsiTheme="majorBidi" w:cstheme="majorBidi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γ</m:t>
        </m:r>
      </m:oMath>
      <w:r w:rsidR="001534C1" w:rsidRPr="00725336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w:r w:rsidR="00725336" w:rsidRPr="00725336">
        <w:rPr>
          <w:rFonts w:asciiTheme="majorBidi" w:eastAsiaTheme="minorEastAsia" w:hAnsiTheme="majorBidi" w:cstheme="majorBidi"/>
          <w:sz w:val="24"/>
          <w:szCs w:val="24"/>
          <w:highlight w:val="darkGray"/>
        </w:rPr>
        <w:t>(Just a help variable.)</w:t>
      </w:r>
    </w:p>
    <w:p w14:paraId="5948A9A1" w14:textId="77777777" w:rsidR="00294FC0" w:rsidRPr="00BE2570" w:rsidRDefault="00294FC0" w:rsidP="00C008F4">
      <w:pPr>
        <w:pStyle w:val="NoSpacing"/>
        <w:spacing w:line="276" w:lineRule="auto"/>
        <w:ind w:left="720"/>
        <w:rPr>
          <w:rFonts w:asciiTheme="majorBidi" w:eastAsiaTheme="minorEastAsia" w:hAnsiTheme="majorBidi" w:cstheme="majorBidi"/>
          <w:sz w:val="24"/>
          <w:szCs w:val="24"/>
        </w:rPr>
      </w:pPr>
      <w:r w:rsidRPr="00BE2570">
        <w:rPr>
          <w:rFonts w:asciiTheme="majorBidi" w:eastAsiaTheme="minorEastAsia" w:hAnsiTheme="majorBidi" w:cstheme="majorBidi"/>
          <w:sz w:val="24"/>
          <w:szCs w:val="24"/>
        </w:rPr>
        <w:tab/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γ=-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  <w:highlight w:val="darkGray"/>
          </w:rPr>
          <m:t>η</m:t>
        </m:r>
        <m:func>
          <m:funcPr>
            <m:ctrlPr>
              <w:rPr>
                <w:rFonts w:ascii="Cambria Math" w:hAnsi="Cambria Math" w:cstheme="majorBidi"/>
                <w:sz w:val="24"/>
                <w:szCs w:val="24"/>
                <w:highlight w:val="darkGray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highlight w:val="darkGray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highlight w:val="darkGray"/>
                      </w:rPr>
                      <m:t>θ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highlight w:val="darkGray"/>
                      </w:rPr>
                      <m:t>i</m:t>
                    </m:r>
                  </m:sub>
                </m:sSub>
              </m:e>
            </m:d>
          </m:e>
        </m:func>
        <m:r>
          <m:rPr>
            <m:sty m:val="p"/>
          </m:rPr>
          <w:rPr>
            <w:rFonts w:ascii="Cambria Math" w:hAnsi="Cambria Math" w:cstheme="majorBidi"/>
            <w:sz w:val="24"/>
            <w:szCs w:val="24"/>
            <w:highlight w:val="darkGray"/>
          </w:rPr>
          <m:t>+</m:t>
        </m:r>
        <m:func>
          <m:funcPr>
            <m:ctrlPr>
              <w:rPr>
                <w:rFonts w:ascii="Cambria Math" w:hAnsi="Cambria Math" w:cstheme="majorBidi"/>
                <w:sz w:val="24"/>
                <w:szCs w:val="24"/>
                <w:highlight w:val="darkGray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highlight w:val="darkGray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highlight w:val="darkGray"/>
                      </w:rPr>
                      <m:t>θ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highlight w:val="darkGray"/>
                      </w:rPr>
                      <m:t>t</m:t>
                    </m:r>
                  </m:sub>
                </m:sSub>
              </m:e>
            </m:d>
          </m:e>
        </m:func>
      </m:oMath>
    </w:p>
    <w:p w14:paraId="53A06C4A" w14:textId="585399A3" w:rsidR="00294FC0" w:rsidRPr="00BD546A" w:rsidRDefault="00294FC0" w:rsidP="00C008F4">
      <w:pPr>
        <w:pStyle w:val="NoSpacing"/>
        <w:spacing w:line="276" w:lineRule="auto"/>
        <w:ind w:left="720"/>
        <w:rPr>
          <w:rFonts w:asciiTheme="majorBidi" w:eastAsiaTheme="minorEastAsia" w:hAnsiTheme="majorBidi" w:cstheme="majorBidi"/>
          <w:sz w:val="24"/>
          <w:szCs w:val="24"/>
          <w:highlight w:val="cyan"/>
        </w:rPr>
      </w:pPr>
      <w:r w:rsidRPr="00BE2570">
        <w:rPr>
          <w:rFonts w:asciiTheme="majorBidi" w:eastAsiaTheme="minorEastAsia" w:hAnsiTheme="majorBidi" w:cstheme="majorBidi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i</m:t>
            </m:r>
          </m:sub>
        </m:sSub>
      </m:oMath>
      <w:r w:rsidRPr="00D532AA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w:r w:rsidR="00D532AA" w:rsidRPr="00D532AA">
        <w:rPr>
          <w:rFonts w:asciiTheme="majorBidi" w:eastAsiaTheme="minorEastAsia" w:hAnsiTheme="majorBidi" w:cstheme="majorBidi"/>
          <w:sz w:val="24"/>
          <w:szCs w:val="24"/>
          <w:highlight w:val="darkGray"/>
        </w:rPr>
        <w:t>Angle of incidence.</w:t>
      </w:r>
      <w:r w:rsidR="006F6503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Units: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rad</m:t>
        </m:r>
      </m:oMath>
      <w:r w:rsidR="006F6503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>.</w:t>
      </w:r>
    </w:p>
    <w:p w14:paraId="4C6734D0" w14:textId="2EF277B7" w:rsidR="00294FC0" w:rsidRDefault="00294FC0" w:rsidP="00C008F4">
      <w:pPr>
        <w:pStyle w:val="NoSpacing"/>
        <w:spacing w:line="276" w:lineRule="auto"/>
        <w:ind w:left="720"/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</w:pPr>
      <w:r w:rsidRPr="00BD546A">
        <w:rPr>
          <w:rFonts w:asciiTheme="majorBidi" w:eastAsiaTheme="minorEastAsia" w:hAnsiTheme="majorBidi" w:cstheme="majorBidi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t</m:t>
            </m:r>
          </m:sub>
        </m:sSub>
      </m:oMath>
      <w:r w:rsidRPr="00D532AA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w:r w:rsidR="00D532AA" w:rsidRPr="00D532AA">
        <w:rPr>
          <w:rFonts w:asciiTheme="majorBidi" w:eastAsiaTheme="minorEastAsia" w:hAnsiTheme="majorBidi" w:cstheme="majorBidi"/>
          <w:sz w:val="24"/>
          <w:szCs w:val="24"/>
          <w:highlight w:val="darkGray"/>
        </w:rPr>
        <w:t>Angle of refraction.</w:t>
      </w:r>
      <w:r w:rsidR="006F6503" w:rsidRPr="006F6503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</w:t>
      </w:r>
      <w:r w:rsidR="006F6503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Units: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rad</m:t>
        </m:r>
      </m:oMath>
      <w:r w:rsidR="006F6503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>.</w:t>
      </w:r>
    </w:p>
    <w:p w14:paraId="26E76A3E" w14:textId="38FD5DBA" w:rsidR="00F8504F" w:rsidRPr="00F8504F" w:rsidRDefault="00F8504F" w:rsidP="00C008F4">
      <w:pPr>
        <w:pStyle w:val="NoSpacing"/>
        <w:spacing w:line="276" w:lineRule="auto"/>
        <w:ind w:left="720"/>
        <w:rPr>
          <w:rFonts w:asciiTheme="majorBidi" w:eastAsiaTheme="minorEastAsia" w:hAnsiTheme="majorBidi" w:cstheme="majorBidi"/>
          <w:sz w:val="24"/>
          <w:szCs w:val="24"/>
        </w:rPr>
      </w:pPr>
      <w:r w:rsidRPr="00F8504F">
        <w:rPr>
          <w:rFonts w:asciiTheme="majorBidi" w:eastAsiaTheme="minorEastAsia" w:hAnsiTheme="majorBidi" w:cstheme="majorBidi"/>
          <w:iCs/>
          <w:sz w:val="24"/>
          <w:szCs w:val="24"/>
        </w:rPr>
        <w:tab/>
      </w:r>
      <w:r w:rsidRPr="00F8504F">
        <w:rPr>
          <w:rFonts w:asciiTheme="majorBidi" w:eastAsiaTheme="minorEastAsia" w:hAnsiTheme="majorBidi" w:cstheme="majorBidi"/>
          <w:iCs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t</m:t>
            </m:r>
          </m:sub>
        </m:sSub>
        <m:r>
          <w:rPr>
            <w:rFonts w:ascii="Cambria Math" w:eastAsiaTheme="minorEastAsia" w:hAnsi="Cambria Math" w:cstheme="majorBidi"/>
            <w:sz w:val="24"/>
            <w:szCs w:val="24"/>
          </w:rPr>
          <m:t>=</m:t>
        </m:r>
        <m:func>
          <m:funcPr>
            <m:ctrlPr>
              <w:rPr>
                <w:rFonts w:ascii="Cambria Math" w:eastAsiaTheme="minorEastAsia" w:hAnsi="Cambria Math" w:cstheme="majorBidi"/>
                <w:i/>
                <w:iCs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asin</m:t>
            </m:r>
          </m:fName>
          <m:e>
            <m:d>
              <m:dPr>
                <m:ctrlPr>
                  <w:rPr>
                    <w:rFonts w:ascii="Cambria Math" w:eastAsiaTheme="minorEastAsia" w:hAnsi="Cambria Math" w:cstheme="majorBidi"/>
                    <w:i/>
                    <w:iCs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  <m:t>η</m:t>
                </m:r>
                <m:func>
                  <m:funcPr>
                    <m:ctrlPr>
                      <w:rPr>
                        <w:rFonts w:ascii="Cambria Math" w:hAnsi="Cambria Math" w:cstheme="majorBidi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w:rPr>
                        <w:rFonts w:ascii="Cambria Math" w:hAnsi="Cambria Math" w:cstheme="majorBidi"/>
                        <w:sz w:val="24"/>
                        <w:szCs w:val="24"/>
                      </w:rPr>
                      <m:t>sin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 w:cstheme="majorBidi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sz w:val="24"/>
                                <w:szCs w:val="24"/>
                                <w:highlight w:val="darkGray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highlight w:val="darkGray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  <w:highlight w:val="darkGray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</m:func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e>
            </m:d>
          </m:e>
        </m:func>
      </m:oMath>
    </w:p>
    <w:p w14:paraId="2E61F8EA" w14:textId="54BD329B" w:rsidR="001534C1" w:rsidRPr="00BE2570" w:rsidRDefault="009259B4" w:rsidP="00C008F4">
      <w:pPr>
        <w:pStyle w:val="NoSpacing"/>
        <w:spacing w:line="276" w:lineRule="auto"/>
        <w:ind w:left="720"/>
        <w:rPr>
          <w:rFonts w:asciiTheme="majorBidi" w:eastAsiaTheme="minorEastAsia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s</m:t>
            </m:r>
          </m:sub>
        </m:sSub>
      </m:oMath>
      <w:r w:rsidR="001534C1" w:rsidRPr="00A63662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w:r w:rsidR="000568AF">
        <w:rPr>
          <w:rFonts w:asciiTheme="majorBidi" w:eastAsiaTheme="minorEastAsia" w:hAnsiTheme="majorBidi" w:cstheme="majorBidi"/>
          <w:sz w:val="24"/>
          <w:szCs w:val="24"/>
          <w:highlight w:val="darkGray"/>
        </w:rPr>
        <w:t>Unit vector normal to the m</w:t>
      </w:r>
      <w:r w:rsidR="00B11A7D" w:rsidRPr="00A63662">
        <w:rPr>
          <w:rFonts w:asciiTheme="majorBidi" w:eastAsiaTheme="minorEastAsia" w:hAnsiTheme="majorBidi" w:cstheme="majorBidi"/>
          <w:sz w:val="24"/>
          <w:szCs w:val="24"/>
          <w:highlight w:val="darkGray"/>
        </w:rPr>
        <w:t>aterial discontinuity</w:t>
      </w:r>
      <w:r w:rsidR="000568AF" w:rsidRPr="000568AF">
        <w:rPr>
          <w:rFonts w:asciiTheme="majorBidi" w:eastAsiaTheme="minorEastAsia" w:hAnsiTheme="majorBidi" w:cstheme="majorBidi"/>
          <w:sz w:val="24"/>
          <w:szCs w:val="24"/>
          <w:highlight w:val="darkGray"/>
        </w:rPr>
        <w:t>.</w:t>
      </w:r>
    </w:p>
    <w:p w14:paraId="7F96EB51" w14:textId="77777777" w:rsidR="001534C1" w:rsidRPr="00BE2570" w:rsidRDefault="001534C1" w:rsidP="00C008F4">
      <w:pPr>
        <w:pStyle w:val="NoSpacing"/>
        <w:spacing w:line="276" w:lineRule="auto"/>
        <w:ind w:left="720"/>
        <w:rPr>
          <w:rFonts w:asciiTheme="majorBidi" w:eastAsiaTheme="minorEastAsia" w:hAnsiTheme="majorBidi" w:cstheme="majorBidi"/>
          <w:sz w:val="24"/>
          <w:szCs w:val="24"/>
        </w:rPr>
      </w:pPr>
    </w:p>
    <w:p w14:paraId="5BCE791C" w14:textId="3043C437" w:rsidR="001534C1" w:rsidRPr="00AE65C7" w:rsidRDefault="009259B4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parallel</m:t>
            </m:r>
          </m:sub>
        </m:sSub>
      </m:oMath>
      <w:r w:rsidR="001E230F" w:rsidRPr="00AE65C7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w:r w:rsidR="00D50FE6" w:rsidRPr="00AE65C7">
        <w:rPr>
          <w:rFonts w:asciiTheme="majorBidi" w:eastAsiaTheme="minorEastAsia" w:hAnsiTheme="majorBidi" w:cstheme="majorBidi"/>
          <w:sz w:val="24"/>
          <w:szCs w:val="24"/>
          <w:highlight w:val="darkGray"/>
        </w:rPr>
        <w:t>Transmission coefficient, parallel (p) polarised.</w:t>
      </w:r>
    </w:p>
    <w:p w14:paraId="1B091C96" w14:textId="77777777" w:rsidR="001E230F" w:rsidRPr="00AE65C7" w:rsidRDefault="009259B4" w:rsidP="001E230F">
      <w:pPr>
        <w:pStyle w:val="NoSpacing"/>
        <w:spacing w:line="276" w:lineRule="auto"/>
        <w:ind w:firstLine="720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parallel</m:t>
            </m:r>
          </m:sub>
        </m:sSub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2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1</m:t>
                </m:r>
              </m:sub>
            </m:sSub>
            <m:func>
              <m:funcPr>
                <m:ctrlP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highlight w:val="darkGray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  <w:highlight w:val="darkGray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highlight w:val="darkGray"/>
                          </w:rPr>
                          <m:t>θ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highlight w:val="darkGray"/>
                          </w:rPr>
                          <m:t>i</m:t>
                        </m:r>
                      </m:sub>
                    </m:sSub>
                  </m:e>
                </m:d>
              </m:e>
            </m:func>
          </m:num>
          <m:den>
            <m:sSub>
              <m:sSubPr>
                <m:ctrl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highlight w:val="darkGray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  <w:highlight w:val="darkGray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highlight w:val="darkGray"/>
                          </w:rPr>
                          <m:t>θ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highlight w:val="darkGray"/>
                          </w:rPr>
                          <m:t>i</m:t>
                        </m:r>
                      </m:sub>
                    </m:sSub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+</m:t>
            </m:r>
            <m:sSub>
              <m:sSubPr>
                <m:ctrlP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  <m:t>1</m:t>
                </m:r>
              </m:sub>
            </m:sSub>
            <m:func>
              <m:funcPr>
                <m:ctrlP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highlight w:val="darkGray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  <w:highlight w:val="darkGray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highlight w:val="darkGray"/>
                          </w:rPr>
                          <m:t>θ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highlight w:val="darkGray"/>
                          </w:rPr>
                          <m:t>t</m:t>
                        </m:r>
                      </m:sub>
                    </m:sSub>
                  </m:e>
                </m:d>
              </m:e>
            </m:func>
          </m:den>
        </m:f>
      </m:oMath>
      <w:r w:rsidR="001E230F" w:rsidRPr="00AE65C7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</w:t>
      </w:r>
    </w:p>
    <w:p w14:paraId="479A722B" w14:textId="1C924102" w:rsidR="00A72532" w:rsidRPr="00AE65C7" w:rsidRDefault="009259B4" w:rsidP="00A72532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perpendicular</m:t>
            </m:r>
          </m:sub>
        </m:sSub>
      </m:oMath>
      <w:r w:rsidR="00A72532" w:rsidRPr="00AE65C7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w:r w:rsidR="00D50FE6" w:rsidRPr="00AE65C7">
        <w:rPr>
          <w:rFonts w:asciiTheme="majorBidi" w:eastAsiaTheme="minorEastAsia" w:hAnsiTheme="majorBidi" w:cstheme="majorBidi"/>
          <w:sz w:val="24"/>
          <w:szCs w:val="24"/>
          <w:highlight w:val="darkGray"/>
        </w:rPr>
        <w:t>Transmission coefficient, perpendicular (s) polarised.</w:t>
      </w:r>
    </w:p>
    <w:p w14:paraId="0B1AC6FF" w14:textId="77777777" w:rsidR="00A72532" w:rsidRPr="00BE2570" w:rsidRDefault="009259B4" w:rsidP="00A72532">
      <w:pPr>
        <w:pStyle w:val="NoSpacing"/>
        <w:spacing w:line="276" w:lineRule="auto"/>
        <w:ind w:firstLine="720"/>
        <w:rPr>
          <w:rFonts w:asciiTheme="majorBidi" w:eastAsiaTheme="minorEastAsia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perpendicular</m:t>
            </m:r>
          </m:sub>
        </m:sSub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2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1</m:t>
                </m:r>
              </m:sub>
            </m:sSub>
            <m:func>
              <m:funcPr>
                <m:ctrlP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highlight w:val="darkGray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  <w:highlight w:val="darkGray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highlight w:val="darkGray"/>
                          </w:rPr>
                          <m:t>θ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highlight w:val="darkGray"/>
                          </w:rPr>
                          <m:t>i</m:t>
                        </m:r>
                      </m:sub>
                    </m:sSub>
                  </m:e>
                </m:d>
              </m:e>
            </m:func>
          </m:num>
          <m:den>
            <m:sSub>
              <m:sSubPr>
                <m:ctrl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1</m:t>
                </m:r>
              </m:sub>
            </m:sSub>
            <m:func>
              <m:funcPr>
                <m:ctrlP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highlight w:val="darkGray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  <w:highlight w:val="darkGray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highlight w:val="darkGray"/>
                          </w:rPr>
                          <m:t>θ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highlight w:val="darkGray"/>
                          </w:rPr>
                          <m:t>i</m:t>
                        </m:r>
                      </m:sub>
                    </m:sSub>
                  </m:e>
                </m:d>
              </m:e>
            </m:func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+</m:t>
            </m:r>
            <m:sSub>
              <m:sSubPr>
                <m:ctrlP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  <m:t>2</m:t>
                </m:r>
              </m:sub>
            </m:sSub>
            <m:func>
              <m:funcPr>
                <m:ctrlP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highlight w:val="darkGray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  <w:highlight w:val="darkGray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highlight w:val="darkGray"/>
                          </w:rPr>
                          <m:t>θ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highlight w:val="darkGray"/>
                          </w:rPr>
                          <m:t>t</m:t>
                        </m:r>
                      </m:sub>
                    </m:sSub>
                  </m:e>
                </m:d>
              </m:e>
            </m:func>
          </m:den>
        </m:f>
      </m:oMath>
      <w:r w:rsidR="00A72532" w:rsidRPr="00BE2570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14:paraId="1D50E347" w14:textId="77777777" w:rsidR="00F83475" w:rsidRPr="00BE2570" w:rsidRDefault="00F83475" w:rsidP="001F5124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</w:rPr>
      </w:pPr>
    </w:p>
    <w:p w14:paraId="432BEEF0" w14:textId="229B4A58" w:rsidR="00F61FEB" w:rsidRPr="00BE2570" w:rsidRDefault="009259B4" w:rsidP="00F61FEB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u, t</m:t>
            </m:r>
          </m:sub>
        </m:sSub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1</m:t>
            </m: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num>
          <m:den>
            <m:sSub>
              <m:sSubPr>
                <m:ctrlPr>
                  <w:rPr>
                    <w:rFonts w:ascii="Cambria Math" w:eastAsiaTheme="minorEastAsia" w:hAnsi="Cambria Math" w:cstheme="majorBidi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u, t</m:t>
                </m:r>
              </m:sub>
            </m:sSub>
          </m:den>
        </m:f>
      </m:oMath>
      <w:r w:rsidR="00F61FEB" w:rsidRPr="00F74D43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>:</w:t>
      </w:r>
      <w:r w:rsidR="00F61FEB" w:rsidRPr="00BE67C5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u</m:t>
        </m:r>
      </m:oMath>
      <w:r w:rsidR="00873F32" w:rsidRPr="00873F32">
        <w:rPr>
          <w:rFonts w:asciiTheme="majorBidi" w:eastAsiaTheme="minorEastAsia" w:hAnsiTheme="majorBidi" w:cstheme="majorBidi"/>
          <w:iCs/>
          <w:sz w:val="24"/>
          <w:szCs w:val="24"/>
          <w:highlight w:val="darkGray"/>
          <w:vertAlign w:val="superscript"/>
        </w:rPr>
        <w:t>th</w:t>
      </w:r>
      <w:r w:rsidR="00873F32" w:rsidRPr="00873F32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 xml:space="preserve"> </w:t>
      </w:r>
      <w:r w:rsidR="00873F32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>p</w:t>
      </w:r>
      <w:r w:rsidR="002F02D3" w:rsidRPr="00BE67C5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rincipal wavefront curvature of </w:t>
      </w:r>
      <w:r w:rsidR="00F3112E" w:rsidRPr="00BE67C5">
        <w:rPr>
          <w:rFonts w:asciiTheme="majorBidi" w:eastAsiaTheme="minorEastAsia" w:hAnsiTheme="majorBidi" w:cstheme="majorBidi"/>
          <w:sz w:val="24"/>
          <w:szCs w:val="24"/>
          <w:highlight w:val="darkGray"/>
        </w:rPr>
        <w:t>refracted rays</w:t>
      </w:r>
      <w:r w:rsidR="00C601F4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defined for direction</w:t>
      </w:r>
      <w:r w:rsidR="00C601F4" w:rsidRPr="00C601F4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  <w:highlight w:val="darkGray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e</m:t>
            </m:r>
            <m:ctrlPr>
              <w:rPr>
                <w:rFonts w:ascii="Cambria Math" w:eastAsiaTheme="minorEastAsia" w:hAnsi="Cambria Math" w:cstheme="majorBidi"/>
                <w:b/>
                <w:bCs/>
                <w:iCs/>
                <w:sz w:val="24"/>
                <w:szCs w:val="24"/>
                <w:highlight w:val="darkGray"/>
              </w:rPr>
            </m:ctrlP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u</m:t>
            </m:r>
          </m:sub>
        </m:sSub>
      </m:oMath>
      <w:r w:rsidR="00BE67C5" w:rsidRPr="00C601F4">
        <w:rPr>
          <w:rFonts w:asciiTheme="majorBidi" w:eastAsiaTheme="minorEastAsia" w:hAnsiTheme="majorBidi" w:cstheme="majorBidi"/>
          <w:sz w:val="24"/>
          <w:szCs w:val="24"/>
          <w:highlight w:val="darkGray"/>
        </w:rPr>
        <w:t>.</w:t>
      </w:r>
      <w:r w:rsidR="00F3112E" w:rsidRPr="00BE67C5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</w:t>
      </w:r>
      <w:r w:rsidR="00A00B66" w:rsidRPr="00BE67C5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Units: </w:t>
      </w:r>
      <m:oMath>
        <m:sSup>
          <m:sSup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-1</m:t>
            </m:r>
          </m:sup>
        </m:sSup>
      </m:oMath>
      <w:r w:rsidR="00A00B66" w:rsidRPr="00BE67C5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>.</w:t>
      </w:r>
    </w:p>
    <w:p w14:paraId="3BA5E724" w14:textId="6EDE3F57" w:rsidR="00DD7AE8" w:rsidRDefault="009259B4" w:rsidP="00F61FEB">
      <w:pPr>
        <w:pStyle w:val="NoSpacing"/>
        <w:spacing w:line="276" w:lineRule="auto"/>
        <w:ind w:firstLine="720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u, t</m:t>
            </m:r>
          </m:sub>
        </m:sSub>
      </m:oMath>
      <w:r w:rsidR="00DD7AE8" w:rsidRPr="000D762D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 xml:space="preserve">: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u</m:t>
        </m:r>
      </m:oMath>
      <w:r w:rsidR="0044774F" w:rsidRPr="00873F32">
        <w:rPr>
          <w:rFonts w:asciiTheme="majorBidi" w:eastAsiaTheme="minorEastAsia" w:hAnsiTheme="majorBidi" w:cstheme="majorBidi"/>
          <w:iCs/>
          <w:sz w:val="24"/>
          <w:szCs w:val="24"/>
          <w:highlight w:val="darkGray"/>
          <w:vertAlign w:val="superscript"/>
        </w:rPr>
        <w:t>th</w:t>
      </w:r>
      <w:r w:rsidR="0044774F" w:rsidRPr="00873F32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 xml:space="preserve"> </w:t>
      </w:r>
      <w:r w:rsidR="0044774F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>p</w:t>
      </w:r>
      <w:r w:rsidR="0044774F" w:rsidRPr="00BE67C5">
        <w:rPr>
          <w:rFonts w:asciiTheme="majorBidi" w:eastAsiaTheme="minorEastAsia" w:hAnsiTheme="majorBidi" w:cstheme="majorBidi"/>
          <w:sz w:val="24"/>
          <w:szCs w:val="24"/>
          <w:highlight w:val="darkGray"/>
        </w:rPr>
        <w:t>rincipal</w:t>
      </w:r>
      <w:r w:rsidR="00A0205A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radius of curvature of the refracted rays</w:t>
      </w:r>
      <w:r w:rsidR="00844427">
        <w:rPr>
          <w:rFonts w:asciiTheme="majorBidi" w:eastAsiaTheme="minorEastAsia" w:hAnsiTheme="majorBidi" w:cstheme="majorBidi"/>
          <w:sz w:val="24"/>
          <w:szCs w:val="24"/>
          <w:highlight w:val="darkGray"/>
        </w:rPr>
        <w:t>.</w:t>
      </w:r>
      <w:r w:rsidR="00AB50F4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</w:t>
      </w:r>
      <w:r w:rsidR="00AB50F4" w:rsidRPr="00BE67C5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Units: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m</m:t>
        </m:r>
      </m:oMath>
      <w:r w:rsidR="00AB50F4">
        <w:rPr>
          <w:rFonts w:asciiTheme="majorBidi" w:eastAsiaTheme="minorEastAsia" w:hAnsiTheme="majorBidi" w:cstheme="majorBidi"/>
          <w:sz w:val="24"/>
          <w:szCs w:val="24"/>
          <w:highlight w:val="darkGray"/>
        </w:rPr>
        <w:t>.</w:t>
      </w:r>
    </w:p>
    <w:p w14:paraId="077A465B" w14:textId="223A8FA8" w:rsidR="001F5124" w:rsidRDefault="009259B4" w:rsidP="00F61FEB">
      <w:pPr>
        <w:pStyle w:val="NoSpacing"/>
        <w:spacing w:line="276" w:lineRule="auto"/>
        <w:ind w:firstLine="720"/>
        <w:rPr>
          <w:rFonts w:asciiTheme="majorBidi" w:eastAsiaTheme="minorEastAsia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u, t</m:t>
            </m:r>
          </m:sub>
        </m:sSub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=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  <w:highlight w:val="darkGray"/>
          </w:rPr>
          <m:t>η</m:t>
        </m:r>
        <m:sSub>
          <m:sSubPr>
            <m:ctrlPr>
              <w:rPr>
                <w:rFonts w:ascii="Cambria Math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u, i</m:t>
            </m:r>
          </m:sub>
        </m:sSub>
        <m:r>
          <m:rPr>
            <m:sty m:val="p"/>
          </m:rPr>
          <w:rPr>
            <w:rFonts w:ascii="Cambria Math" w:hAnsi="Cambria Math" w:cstheme="majorBidi"/>
            <w:sz w:val="24"/>
            <w:szCs w:val="24"/>
            <w:highlight w:val="darkGray"/>
          </w:rPr>
          <m:t>+</m:t>
        </m:r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γ</m:t>
        </m:r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u, s</m:t>
            </m:r>
          </m:sub>
        </m:sSub>
      </m:oMath>
      <w:r w:rsidR="001F5124" w:rsidRPr="00BE2570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14:paraId="3C05C35B" w14:textId="107F4261" w:rsidR="001F5124" w:rsidRDefault="001F5124" w:rsidP="001F5124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BE2570">
        <w:rPr>
          <w:rFonts w:asciiTheme="majorBidi" w:eastAsiaTheme="minorEastAsia" w:hAnsiTheme="majorBidi" w:cstheme="majorBidi"/>
          <w:sz w:val="24"/>
          <w:szCs w:val="24"/>
        </w:rPr>
        <w:tab/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u, i</m:t>
            </m:r>
          </m:sub>
        </m:sSub>
      </m:oMath>
      <w:r w:rsidRPr="00343471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u</m:t>
        </m:r>
      </m:oMath>
      <w:r w:rsidR="00873F32" w:rsidRPr="00873F32">
        <w:rPr>
          <w:rFonts w:asciiTheme="majorBidi" w:eastAsiaTheme="minorEastAsia" w:hAnsiTheme="majorBidi" w:cstheme="majorBidi"/>
          <w:iCs/>
          <w:sz w:val="24"/>
          <w:szCs w:val="24"/>
          <w:highlight w:val="darkGray"/>
          <w:vertAlign w:val="superscript"/>
        </w:rPr>
        <w:t>th</w:t>
      </w:r>
      <w:r w:rsidR="00873F32" w:rsidRPr="00873F32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 xml:space="preserve"> </w:t>
      </w:r>
      <w:r w:rsidR="00873F32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>p</w:t>
      </w:r>
      <w:r w:rsidR="00343471" w:rsidRPr="00343471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rincipal wavefront curvature of incident rays. Units: </w:t>
      </w:r>
      <m:oMath>
        <m:sSup>
          <m:sSup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-1</m:t>
            </m:r>
          </m:sup>
        </m:sSup>
      </m:oMath>
      <w:r w:rsidR="00343471" w:rsidRPr="00343471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>.</w:t>
      </w:r>
    </w:p>
    <w:p w14:paraId="442444E9" w14:textId="77777777" w:rsidR="00ED6C95" w:rsidRPr="00BE2570" w:rsidRDefault="00ED6C95" w:rsidP="00ED6C95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ab/>
      </w:r>
      <w:r>
        <w:rPr>
          <w:rFonts w:asciiTheme="majorBidi" w:eastAsiaTheme="minorEastAsia" w:hAnsiTheme="majorBidi" w:cstheme="majorBidi"/>
          <w:sz w:val="24"/>
          <w:szCs w:val="24"/>
        </w:rPr>
        <w:tab/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  <w:highlight w:val="darkGray"/>
          </w:rPr>
          <m:t>u, i</m:t>
        </m:r>
      </m:oMath>
      <w:r w:rsidRPr="00ED6C95">
        <w:rPr>
          <w:rFonts w:asciiTheme="majorBidi" w:eastAsiaTheme="minorEastAsia" w:hAnsiTheme="majorBidi" w:cstheme="majorBidi"/>
          <w:sz w:val="24"/>
          <w:szCs w:val="24"/>
          <w:highlight w:val="darkGray"/>
        </w:rPr>
        <w:t>: Vector tangent to incident wavefront.</w:t>
      </w:r>
    </w:p>
    <w:p w14:paraId="17E28054" w14:textId="1291806B" w:rsidR="00356A98" w:rsidRPr="00BE2570" w:rsidRDefault="001F5124" w:rsidP="00F9789A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BE2570">
        <w:rPr>
          <w:rFonts w:asciiTheme="majorBidi" w:eastAsiaTheme="minorEastAsia" w:hAnsiTheme="majorBidi" w:cstheme="majorBidi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u, s</m:t>
            </m:r>
          </m:sub>
        </m:sSub>
      </m:oMath>
      <w:r w:rsidRPr="00873F32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u</m:t>
        </m:r>
      </m:oMath>
      <w:r w:rsidR="00853168" w:rsidRPr="00873F32">
        <w:rPr>
          <w:rFonts w:asciiTheme="majorBidi" w:eastAsiaTheme="minorEastAsia" w:hAnsiTheme="majorBidi" w:cstheme="majorBidi"/>
          <w:iCs/>
          <w:sz w:val="24"/>
          <w:szCs w:val="24"/>
          <w:highlight w:val="darkGray"/>
          <w:vertAlign w:val="superscript"/>
        </w:rPr>
        <w:t>th</w:t>
      </w:r>
      <w:r w:rsidR="00853168" w:rsidRPr="00873F32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 xml:space="preserve"> </w:t>
      </w:r>
      <w:r w:rsidR="00853168" w:rsidRPr="00873F32">
        <w:rPr>
          <w:rFonts w:asciiTheme="majorBidi" w:eastAsiaTheme="minorEastAsia" w:hAnsiTheme="majorBidi" w:cstheme="majorBidi"/>
          <w:sz w:val="24"/>
          <w:szCs w:val="24"/>
          <w:highlight w:val="darkGray"/>
        </w:rPr>
        <w:t>principal curvature of the surface</w:t>
      </w:r>
      <w:r w:rsidR="00A53EE7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of the unit lenses</w:t>
      </w:r>
      <w:r w:rsidR="00853168" w:rsidRPr="00873F32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. </w:t>
      </w:r>
      <w:r w:rsidR="00F952BF" w:rsidRPr="00A00B66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Units: </w:t>
      </w:r>
      <m:oMath>
        <m:sSup>
          <m:sSup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-1</m:t>
            </m:r>
          </m:sup>
        </m:sSup>
      </m:oMath>
      <w:r w:rsidR="00F952BF" w:rsidRPr="00A00B66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>.</w:t>
      </w:r>
    </w:p>
    <w:p w14:paraId="6761E689" w14:textId="77777777" w:rsidR="000C0BDA" w:rsidRPr="00BE2570" w:rsidRDefault="000C0BDA" w:rsidP="001F5124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</w:rPr>
      </w:pPr>
    </w:p>
    <w:p w14:paraId="31D615AC" w14:textId="0CB03EF0" w:rsidR="00EC2765" w:rsidRPr="00BE2570" w:rsidRDefault="009259B4" w:rsidP="001F5124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uv, t</m:t>
            </m:r>
          </m:sub>
        </m:sSub>
      </m:oMath>
      <w:r w:rsidR="00EC2765" w:rsidRPr="008D27A0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w:r w:rsidR="005D59D3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Off-diagonal element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uv</m:t>
        </m:r>
      </m:oMath>
      <w:r w:rsidR="005D59D3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in the wavefront curvature tensor of the refracted rays. </w:t>
      </w:r>
      <w:r w:rsidR="008D27A0" w:rsidRPr="008D27A0">
        <w:rPr>
          <w:rFonts w:asciiTheme="majorBidi" w:eastAsiaTheme="minorEastAsia" w:hAnsiTheme="majorBidi" w:cstheme="majorBidi"/>
          <w:sz w:val="24"/>
          <w:szCs w:val="24"/>
          <w:highlight w:val="darkGray"/>
        </w:rPr>
        <w:t>Units:</w:t>
      </w:r>
      <w:r w:rsidR="008D27A0" w:rsidRPr="00A00B66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-1</m:t>
            </m:r>
          </m:sup>
        </m:sSup>
      </m:oMath>
      <w:r w:rsidR="008D27A0" w:rsidRPr="00A00B66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>.</w:t>
      </w:r>
    </w:p>
    <w:p w14:paraId="7D0A43A5" w14:textId="77777777" w:rsidR="000C0BDA" w:rsidRPr="00BE2570" w:rsidRDefault="009259B4" w:rsidP="00EC2765">
      <w:pPr>
        <w:pStyle w:val="NoSpacing"/>
        <w:spacing w:line="276" w:lineRule="auto"/>
        <w:ind w:firstLine="720"/>
        <w:rPr>
          <w:rFonts w:asciiTheme="majorBidi" w:eastAsiaTheme="minorEastAsia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uv, t</m:t>
            </m:r>
          </m:sub>
        </m:sSub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η</m:t>
            </m:r>
            <m:func>
              <m:funcPr>
                <m:ctrlP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highlight w:val="darkGray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  <w:highlight w:val="darkGray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highlight w:val="darkGray"/>
                          </w:rPr>
                          <m:t>θ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highlight w:val="darkGray"/>
                          </w:rPr>
                          <m:t>i</m:t>
                        </m:r>
                      </m:sub>
                    </m:sSub>
                  </m:e>
                </m:d>
              </m:e>
            </m:func>
          </m:num>
          <m:den>
            <m:func>
              <m:funcPr>
                <m:ctrlP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highlight w:val="darkGray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  <w:highlight w:val="darkGray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highlight w:val="darkGray"/>
                          </w:rPr>
                          <m:t>θ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highlight w:val="darkGray"/>
                          </w:rPr>
                          <m:t>t</m:t>
                        </m:r>
                      </m:sub>
                    </m:sSub>
                  </m:e>
                </m:d>
              </m:e>
            </m:func>
          </m:den>
        </m:f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uv, i</m:t>
            </m:r>
          </m:sub>
        </m:sSub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+</m:t>
        </m:r>
        <m:f>
          <m:f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γ</m:t>
            </m:r>
          </m:num>
          <m:den>
            <m:func>
              <m:funcPr>
                <m:ctrlP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  <m:t>cos</m:t>
                </m:r>
              </m:fName>
              <m:e>
                <m:d>
                  <m:dP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highlight w:val="darkGray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  <w:highlight w:val="darkGray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highlight w:val="darkGray"/>
                          </w:rPr>
                          <m:t>θ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highlight w:val="darkGray"/>
                          </w:rPr>
                          <m:t>t</m:t>
                        </m:r>
                      </m:sub>
                    </m:sSub>
                  </m:e>
                </m:d>
              </m:e>
            </m:func>
          </m:den>
        </m:f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uv, s</m:t>
            </m:r>
          </m:sub>
        </m:sSub>
      </m:oMath>
      <w:r w:rsidR="00FD75F9" w:rsidRPr="00BE2570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14:paraId="0DD1FAD2" w14:textId="50EF30A4" w:rsidR="00FD75F9" w:rsidRPr="00BE2570" w:rsidRDefault="00FD75F9" w:rsidP="001F5124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BE2570">
        <w:rPr>
          <w:rFonts w:asciiTheme="majorBidi" w:eastAsiaTheme="minorEastAsia" w:hAnsiTheme="majorBidi" w:cstheme="majorBidi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uv, i</m:t>
            </m:r>
          </m:sub>
        </m:sSub>
      </m:oMath>
      <w:r w:rsidRPr="006B3467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w:r w:rsidR="00584DC9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Off-diagonal element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uv</m:t>
        </m:r>
      </m:oMath>
      <w:r w:rsidR="00584DC9" w:rsidRPr="006B3467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</w:t>
      </w:r>
      <w:r w:rsidR="00584DC9">
        <w:rPr>
          <w:rFonts w:asciiTheme="majorBidi" w:eastAsiaTheme="minorEastAsia" w:hAnsiTheme="majorBidi" w:cstheme="majorBidi"/>
          <w:sz w:val="24"/>
          <w:szCs w:val="24"/>
          <w:highlight w:val="darkGray"/>
        </w:rPr>
        <w:t>in the wa</w:t>
      </w:r>
      <w:r w:rsidR="006B3467" w:rsidRPr="006B3467">
        <w:rPr>
          <w:rFonts w:asciiTheme="majorBidi" w:eastAsiaTheme="minorEastAsia" w:hAnsiTheme="majorBidi" w:cstheme="majorBidi"/>
          <w:sz w:val="24"/>
          <w:szCs w:val="24"/>
          <w:highlight w:val="darkGray"/>
        </w:rPr>
        <w:t>vefront curvature tensor</w:t>
      </w:r>
      <w:r w:rsidR="00584DC9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of the incident rays</w:t>
      </w:r>
      <w:r w:rsidR="006B3467" w:rsidRPr="006B3467">
        <w:rPr>
          <w:rFonts w:asciiTheme="majorBidi" w:eastAsiaTheme="minorEastAsia" w:hAnsiTheme="majorBidi" w:cstheme="majorBidi"/>
          <w:sz w:val="24"/>
          <w:szCs w:val="24"/>
          <w:highlight w:val="darkGray"/>
        </w:rPr>
        <w:t>. U</w:t>
      </w:r>
      <w:r w:rsidR="006B3467" w:rsidRPr="00A00B66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nits: </w:t>
      </w:r>
      <m:oMath>
        <m:sSup>
          <m:sSup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-1</m:t>
            </m:r>
          </m:sup>
        </m:sSup>
      </m:oMath>
      <w:r w:rsidR="006B3467" w:rsidRPr="00A00B66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>.</w:t>
      </w:r>
    </w:p>
    <w:p w14:paraId="4B8FF0BA" w14:textId="7F609441" w:rsidR="00FD75F9" w:rsidRPr="00BE2570" w:rsidRDefault="00FD75F9" w:rsidP="001F5124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BE2570">
        <w:rPr>
          <w:rFonts w:asciiTheme="majorBidi" w:eastAsiaTheme="minorEastAsia" w:hAnsiTheme="majorBidi" w:cstheme="majorBidi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uv, s</m:t>
            </m:r>
          </m:sub>
        </m:sSub>
      </m:oMath>
      <w:r w:rsidRPr="00D81215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w:r w:rsidR="00584DC9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Off-diagonal element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uv</m:t>
        </m:r>
      </m:oMath>
      <w:r w:rsidR="00584DC9" w:rsidRPr="00D81215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</w:t>
      </w:r>
      <w:r w:rsidR="00584DC9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in the </w:t>
      </w:r>
      <w:r w:rsidR="00D81215" w:rsidRPr="00D81215">
        <w:rPr>
          <w:rFonts w:asciiTheme="majorBidi" w:eastAsiaTheme="minorEastAsia" w:hAnsiTheme="majorBidi" w:cstheme="majorBidi"/>
          <w:sz w:val="24"/>
          <w:szCs w:val="24"/>
          <w:highlight w:val="darkGray"/>
        </w:rPr>
        <w:t>curvature tensor</w:t>
      </w:r>
      <w:r w:rsidR="000D7533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of the surface of the unit lenses</w:t>
      </w:r>
      <w:r w:rsidR="00D81215" w:rsidRPr="00D81215">
        <w:rPr>
          <w:rFonts w:asciiTheme="majorBidi" w:eastAsiaTheme="minorEastAsia" w:hAnsiTheme="majorBidi" w:cstheme="majorBidi"/>
          <w:sz w:val="24"/>
          <w:szCs w:val="24"/>
          <w:highlight w:val="darkGray"/>
        </w:rPr>
        <w:t>. U</w:t>
      </w:r>
      <w:r w:rsidR="00D81215" w:rsidRPr="00A00B66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nits: </w:t>
      </w:r>
      <m:oMath>
        <m:sSup>
          <m:sSup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-1</m:t>
            </m:r>
          </m:sup>
        </m:sSup>
      </m:oMath>
      <w:r w:rsidR="00D81215" w:rsidRPr="00A00B66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>.</w:t>
      </w:r>
    </w:p>
    <w:p w14:paraId="6C12F060" w14:textId="77777777" w:rsidR="00DC5B89" w:rsidRPr="00BE2570" w:rsidRDefault="00DC5B89" w:rsidP="001F5124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</w:rPr>
      </w:pPr>
    </w:p>
    <w:p w14:paraId="2D9C86CA" w14:textId="71B4F780" w:rsidR="004761C1" w:rsidRPr="00BE2570" w:rsidRDefault="009259B4" w:rsidP="001F5124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v, t</m:t>
            </m:r>
          </m:sub>
        </m:sSub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1</m:t>
            </m: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num>
          <m:den>
            <m:sSub>
              <m:sSubPr>
                <m:ctrlPr>
                  <w:rPr>
                    <w:rFonts w:ascii="Cambria Math" w:eastAsiaTheme="minorEastAsia" w:hAnsi="Cambria Math" w:cstheme="majorBidi"/>
                    <w:iCs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v, t</m:t>
                </m:r>
              </m:sub>
            </m:sSub>
          </m:den>
        </m:f>
      </m:oMath>
      <w:r w:rsidR="004761C1" w:rsidRPr="00A76CE7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v</m:t>
        </m:r>
      </m:oMath>
      <w:r w:rsidR="00873F32" w:rsidRPr="00873F32">
        <w:rPr>
          <w:rFonts w:asciiTheme="majorBidi" w:eastAsiaTheme="minorEastAsia" w:hAnsiTheme="majorBidi" w:cstheme="majorBidi"/>
          <w:iCs/>
          <w:sz w:val="24"/>
          <w:szCs w:val="24"/>
          <w:highlight w:val="darkGray"/>
          <w:vertAlign w:val="superscript"/>
        </w:rPr>
        <w:t>th</w:t>
      </w:r>
      <w:r w:rsidR="00873F32" w:rsidRPr="00873F32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 xml:space="preserve"> </w:t>
      </w:r>
      <w:r w:rsidR="00873F32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>p</w:t>
      </w:r>
      <w:r w:rsidR="00873F32" w:rsidRPr="00BE67C5">
        <w:rPr>
          <w:rFonts w:asciiTheme="majorBidi" w:eastAsiaTheme="minorEastAsia" w:hAnsiTheme="majorBidi" w:cstheme="majorBidi"/>
          <w:sz w:val="24"/>
          <w:szCs w:val="24"/>
          <w:highlight w:val="darkGray"/>
        </w:rPr>
        <w:t>rincipal wavefront curvature of refracted rays</w:t>
      </w:r>
      <w:r w:rsidR="00C601F4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defined for direction </w:t>
      </w:r>
      <m:oMath>
        <m:sSub>
          <m:sSubPr>
            <m:ctrlPr>
              <w:rPr>
                <w:rFonts w:ascii="Cambria Math" w:eastAsiaTheme="minorEastAsia" w:hAnsi="Cambria Math" w:cstheme="majorBidi"/>
                <w:b/>
                <w:bCs/>
                <w:i/>
                <w:sz w:val="24"/>
                <w:szCs w:val="24"/>
                <w:highlight w:val="darkGray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e</m:t>
            </m:r>
            <m:ctrlPr>
              <w:rPr>
                <w:rFonts w:ascii="Cambria Math" w:eastAsiaTheme="minorEastAsia" w:hAnsi="Cambria Math" w:cstheme="majorBidi"/>
                <w:b/>
                <w:bCs/>
                <w:iCs/>
                <w:sz w:val="24"/>
                <w:szCs w:val="24"/>
                <w:highlight w:val="darkGray"/>
              </w:rPr>
            </m:ctrlP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v</m:t>
            </m:r>
          </m:sub>
        </m:sSub>
      </m:oMath>
      <w:r w:rsidR="00873F32" w:rsidRPr="00BE67C5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. Units: </w:t>
      </w:r>
      <m:oMath>
        <m:sSup>
          <m:sSup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-1</m:t>
            </m:r>
          </m:sup>
        </m:sSup>
      </m:oMath>
      <w:r w:rsidR="00873F32" w:rsidRPr="00BE67C5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>.</w:t>
      </w:r>
    </w:p>
    <w:p w14:paraId="381A7593" w14:textId="05EDBC70" w:rsidR="00AB50F4" w:rsidRDefault="009259B4" w:rsidP="004761C1">
      <w:pPr>
        <w:pStyle w:val="NoSpacing"/>
        <w:spacing w:line="276" w:lineRule="auto"/>
        <w:ind w:firstLine="720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v, t</m:t>
            </m:r>
          </m:sub>
        </m:sSub>
      </m:oMath>
      <w:r w:rsidR="00AB50F4" w:rsidRPr="00383DE6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 xml:space="preserve">: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v</m:t>
        </m:r>
      </m:oMath>
      <w:r w:rsidR="00AB50F4" w:rsidRPr="00873F32">
        <w:rPr>
          <w:rFonts w:asciiTheme="majorBidi" w:eastAsiaTheme="minorEastAsia" w:hAnsiTheme="majorBidi" w:cstheme="majorBidi"/>
          <w:iCs/>
          <w:sz w:val="24"/>
          <w:szCs w:val="24"/>
          <w:highlight w:val="darkGray"/>
          <w:vertAlign w:val="superscript"/>
        </w:rPr>
        <w:t>th</w:t>
      </w:r>
      <w:r w:rsidR="00AB50F4" w:rsidRPr="00873F32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 xml:space="preserve"> </w:t>
      </w:r>
      <w:r w:rsidR="00AB50F4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>p</w:t>
      </w:r>
      <w:r w:rsidR="00AB50F4" w:rsidRPr="00BE67C5">
        <w:rPr>
          <w:rFonts w:asciiTheme="majorBidi" w:eastAsiaTheme="minorEastAsia" w:hAnsiTheme="majorBidi" w:cstheme="majorBidi"/>
          <w:sz w:val="24"/>
          <w:szCs w:val="24"/>
          <w:highlight w:val="darkGray"/>
        </w:rPr>
        <w:t>rincipal</w:t>
      </w:r>
      <w:r w:rsidR="00AB50F4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radius of curvature of the refracted rays. </w:t>
      </w:r>
      <w:r w:rsidR="00AB50F4" w:rsidRPr="00BE67C5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Units: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m</m:t>
        </m:r>
      </m:oMath>
      <w:r w:rsidR="00AB50F4">
        <w:rPr>
          <w:rFonts w:asciiTheme="majorBidi" w:eastAsiaTheme="minorEastAsia" w:hAnsiTheme="majorBidi" w:cstheme="majorBidi"/>
          <w:sz w:val="24"/>
          <w:szCs w:val="24"/>
          <w:highlight w:val="darkGray"/>
        </w:rPr>
        <w:t>.</w:t>
      </w:r>
    </w:p>
    <w:p w14:paraId="68EBCD38" w14:textId="3086A2A6" w:rsidR="00DC5B89" w:rsidRPr="00BE2570" w:rsidRDefault="009259B4" w:rsidP="004761C1">
      <w:pPr>
        <w:pStyle w:val="NoSpacing"/>
        <w:spacing w:line="276" w:lineRule="auto"/>
        <w:ind w:firstLine="720"/>
        <w:rPr>
          <w:rFonts w:asciiTheme="majorBidi" w:eastAsiaTheme="minorEastAsia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v, t</m:t>
            </m:r>
          </m:sub>
        </m:sSub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η</m:t>
            </m:r>
            <m:func>
              <m:funcPr>
                <m:ctrlP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highlight w:val="darkGray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highlight w:val="darkGray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highlight w:val="darkGray"/>
                      </w:rPr>
                      <m:t>2</m:t>
                    </m:r>
                  </m:sup>
                </m:sSup>
                <m:ctrl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highlight w:val="darkGray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  <w:highlight w:val="darkGray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highlight w:val="darkGray"/>
                          </w:rPr>
                          <m:t>θ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highlight w:val="darkGray"/>
                          </w:rPr>
                          <m:t>i</m:t>
                        </m:r>
                      </m:sub>
                    </m:sSub>
                  </m:e>
                </m:d>
                <m:ctrl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</m:ctrlPr>
              </m:e>
            </m:func>
          </m:num>
          <m:den>
            <m:func>
              <m:funcPr>
                <m:ctrlP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highlight w:val="darkGray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highlight w:val="darkGray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highlight w:val="darkGray"/>
                      </w:rPr>
                      <m:t>2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highlight w:val="darkGray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  <w:highlight w:val="darkGray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highlight w:val="darkGray"/>
                          </w:rPr>
                          <m:t>θ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highlight w:val="darkGray"/>
                          </w:rPr>
                          <m:t>t</m:t>
                        </m:r>
                      </m:sub>
                    </m:sSub>
                  </m:e>
                </m:d>
              </m:e>
            </m:func>
          </m:den>
        </m:f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v, i</m:t>
            </m:r>
          </m:sub>
        </m:sSub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+</m:t>
        </m:r>
        <m:f>
          <m:f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γ</m:t>
            </m:r>
          </m:num>
          <m:den>
            <m:func>
              <m:funcPr>
                <m:ctrlP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highlight w:val="darkGray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highlight w:val="darkGray"/>
                      </w:rPr>
                      <m:t>cos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Bidi"/>
                        <w:sz w:val="24"/>
                        <w:szCs w:val="24"/>
                        <w:highlight w:val="darkGray"/>
                      </w:rPr>
                      <m:t>2</m:t>
                    </m:r>
                  </m:sup>
                </m:sSup>
              </m:fName>
              <m:e>
                <m:d>
                  <m:dPr>
                    <m:ctrlPr>
                      <w:rPr>
                        <w:rFonts w:ascii="Cambria Math" w:hAnsi="Cambria Math" w:cstheme="majorBidi"/>
                        <w:sz w:val="24"/>
                        <w:szCs w:val="24"/>
                        <w:highlight w:val="darkGray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theme="majorBidi"/>
                            <w:sz w:val="24"/>
                            <w:szCs w:val="24"/>
                            <w:highlight w:val="darkGray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highlight w:val="darkGray"/>
                          </w:rPr>
                          <m:t>θ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  <w:highlight w:val="darkGray"/>
                          </w:rPr>
                          <m:t>t</m:t>
                        </m:r>
                      </m:sub>
                    </m:sSub>
                  </m:e>
                </m:d>
              </m:e>
            </m:func>
          </m:den>
        </m:f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v, s</m:t>
            </m:r>
          </m:sub>
        </m:sSub>
      </m:oMath>
      <w:r w:rsidR="00DE4A1F" w:rsidRPr="00BE2570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14:paraId="392CD561" w14:textId="2727D114" w:rsidR="00DE4A1F" w:rsidRPr="00BE2570" w:rsidRDefault="00DE4A1F" w:rsidP="001F5124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BE2570">
        <w:rPr>
          <w:rFonts w:asciiTheme="majorBidi" w:eastAsiaTheme="minorEastAsia" w:hAnsiTheme="majorBidi" w:cstheme="majorBidi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v, i</m:t>
            </m:r>
          </m:sub>
        </m:sSub>
      </m:oMath>
      <w:r w:rsidRPr="00873F32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v</m:t>
        </m:r>
      </m:oMath>
      <w:r w:rsidR="00873F32" w:rsidRPr="00873F32">
        <w:rPr>
          <w:rFonts w:asciiTheme="majorBidi" w:eastAsiaTheme="minorEastAsia" w:hAnsiTheme="majorBidi" w:cstheme="majorBidi"/>
          <w:iCs/>
          <w:sz w:val="24"/>
          <w:szCs w:val="24"/>
          <w:highlight w:val="darkGray"/>
          <w:vertAlign w:val="superscript"/>
        </w:rPr>
        <w:t>th</w:t>
      </w:r>
      <w:r w:rsidR="00873F32" w:rsidRPr="00873F32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 xml:space="preserve"> </w:t>
      </w:r>
      <w:r w:rsidR="00873F32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>p</w:t>
      </w:r>
      <w:r w:rsidR="00873F32" w:rsidRPr="00343471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rincipal wavefront curvature of incident rays. Units: </w:t>
      </w:r>
      <m:oMath>
        <m:sSup>
          <m:sSup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-1</m:t>
            </m:r>
          </m:sup>
        </m:sSup>
      </m:oMath>
      <w:r w:rsidR="00873F32" w:rsidRPr="00343471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>.</w:t>
      </w:r>
    </w:p>
    <w:p w14:paraId="0802C3A2" w14:textId="20B57895" w:rsidR="00DE4A1F" w:rsidRPr="00BE2570" w:rsidRDefault="00DE4A1F" w:rsidP="001F5124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BE2570">
        <w:rPr>
          <w:rFonts w:asciiTheme="majorBidi" w:eastAsiaTheme="minorEastAsia" w:hAnsiTheme="majorBidi" w:cstheme="majorBidi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v, s</m:t>
            </m:r>
          </m:sub>
        </m:sSub>
      </m:oMath>
      <w:r w:rsidRPr="00873F32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v</m:t>
        </m:r>
      </m:oMath>
      <w:r w:rsidR="00873F32" w:rsidRPr="00873F32">
        <w:rPr>
          <w:rFonts w:asciiTheme="majorBidi" w:eastAsiaTheme="minorEastAsia" w:hAnsiTheme="majorBidi" w:cstheme="majorBidi"/>
          <w:iCs/>
          <w:sz w:val="24"/>
          <w:szCs w:val="24"/>
          <w:highlight w:val="darkGray"/>
          <w:vertAlign w:val="superscript"/>
        </w:rPr>
        <w:t>th</w:t>
      </w:r>
      <w:r w:rsidR="00873F32" w:rsidRPr="00873F32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 xml:space="preserve"> </w:t>
      </w:r>
      <w:r w:rsidR="00873F32" w:rsidRPr="00873F32">
        <w:rPr>
          <w:rFonts w:asciiTheme="majorBidi" w:eastAsiaTheme="minorEastAsia" w:hAnsiTheme="majorBidi" w:cstheme="majorBidi"/>
          <w:sz w:val="24"/>
          <w:szCs w:val="24"/>
          <w:highlight w:val="darkGray"/>
        </w:rPr>
        <w:t>principal curvature of the surface</w:t>
      </w:r>
      <w:r w:rsidR="00725F9F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of the unit lenses</w:t>
      </w:r>
      <w:r w:rsidR="00873F32" w:rsidRPr="00873F32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. </w:t>
      </w:r>
      <w:r w:rsidR="00873F32" w:rsidRPr="00A00B66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Units: </w:t>
      </w:r>
      <m:oMath>
        <m:sSup>
          <m:sSup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-1</m:t>
            </m:r>
          </m:sup>
        </m:sSup>
      </m:oMath>
      <w:r w:rsidR="00873F32" w:rsidRPr="00A00B66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>.</w:t>
      </w:r>
    </w:p>
    <w:p w14:paraId="6D17C5B6" w14:textId="77777777" w:rsidR="001534C1" w:rsidRPr="00BE2570" w:rsidRDefault="001534C1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</w:rPr>
      </w:pPr>
    </w:p>
    <w:p w14:paraId="4408C93C" w14:textId="77777777" w:rsidR="009E59FE" w:rsidRPr="00BE2570" w:rsidRDefault="009E59FE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</w:rPr>
      </w:pPr>
    </w:p>
    <w:p w14:paraId="201CCEDA" w14:textId="77777777" w:rsidR="009E59FE" w:rsidRPr="00BE2570" w:rsidRDefault="009E59FE" w:rsidP="009E59FE">
      <w:pPr>
        <w:pStyle w:val="NoSpacing"/>
        <w:spacing w:line="276" w:lineRule="auto"/>
        <w:rPr>
          <w:rFonts w:eastAsiaTheme="minorEastAsia"/>
          <w:b/>
          <w:bCs/>
          <w:sz w:val="28"/>
          <w:szCs w:val="28"/>
        </w:rPr>
      </w:pPr>
      <w:r w:rsidRPr="00BE2570">
        <w:rPr>
          <w:rFonts w:eastAsiaTheme="minorEastAsia"/>
          <w:b/>
          <w:bCs/>
          <w:sz w:val="28"/>
          <w:szCs w:val="28"/>
        </w:rPr>
        <w:t>Equations concerning the rays</w:t>
      </w:r>
    </w:p>
    <w:p w14:paraId="0C3842B0" w14:textId="77777777" w:rsidR="009E59FE" w:rsidRPr="00BE2570" w:rsidRDefault="006C1FBF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7A14E6">
        <w:rPr>
          <w:rFonts w:asciiTheme="majorBidi" w:eastAsiaTheme="minorEastAsia" w:hAnsiTheme="majorBidi" w:cstheme="majorBidi"/>
          <w:b/>
          <w:bCs/>
          <w:sz w:val="24"/>
          <w:szCs w:val="24"/>
          <w:highlight w:val="darkGray"/>
        </w:rPr>
        <w:t>Release rays from grid:</w:t>
      </w:r>
    </w:p>
    <w:p w14:paraId="656303F8" w14:textId="10CF02C5" w:rsidR="006C1FBF" w:rsidRPr="00E627A6" w:rsidRDefault="00BE2570" w:rsidP="007A14E6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</w:rPr>
      </w:pPr>
      <m:oMath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k</m:t>
        </m:r>
      </m:oMath>
      <w:r w:rsidR="006C1FBF" w:rsidRPr="007A14E6">
        <w:rPr>
          <w:rFonts w:asciiTheme="majorBidi" w:eastAsiaTheme="minorEastAsia" w:hAnsiTheme="majorBidi" w:cstheme="majorBidi"/>
          <w:b/>
          <w:bCs/>
          <w:sz w:val="24"/>
          <w:szCs w:val="24"/>
          <w:highlight w:val="darkGray"/>
        </w:rPr>
        <w:t>:</w:t>
      </w:r>
      <w:r w:rsidR="006C1FBF" w:rsidRPr="007A14E6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</w:t>
      </w:r>
      <w:r w:rsidR="004F208B" w:rsidRPr="007A14E6">
        <w:rPr>
          <w:rFonts w:asciiTheme="majorBidi" w:eastAsiaTheme="minorEastAsia" w:hAnsiTheme="majorBidi" w:cstheme="majorBidi"/>
          <w:sz w:val="24"/>
          <w:szCs w:val="24"/>
          <w:highlight w:val="darkGray"/>
        </w:rPr>
        <w:t>W</w:t>
      </w:r>
      <w:r w:rsidR="00EC6C28" w:rsidRPr="007A14E6">
        <w:rPr>
          <w:rFonts w:asciiTheme="majorBidi" w:eastAsiaTheme="minorEastAsia" w:hAnsiTheme="majorBidi" w:cstheme="majorBidi"/>
          <w:sz w:val="24"/>
          <w:szCs w:val="24"/>
          <w:highlight w:val="darkGray"/>
        </w:rPr>
        <w:t>ave vector of the rays</w:t>
      </w:r>
      <w:r w:rsidR="0010571A" w:rsidRPr="007A14E6">
        <w:rPr>
          <w:rFonts w:asciiTheme="majorBidi" w:eastAsiaTheme="minorEastAsia" w:hAnsiTheme="majorBidi" w:cstheme="majorBidi"/>
          <w:sz w:val="24"/>
          <w:szCs w:val="24"/>
          <w:highlight w:val="darkGray"/>
        </w:rPr>
        <w:t>;</w:t>
      </w:r>
      <w:r w:rsidR="00EC6C28" w:rsidRPr="007A14E6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Units: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 xml:space="preserve">rad </m:t>
        </m:r>
        <m:sSup>
          <m:sSup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-1</m:t>
            </m:r>
          </m:sup>
        </m:sSup>
      </m:oMath>
      <w:r w:rsidR="007A14E6" w:rsidRPr="007A14E6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>.</w:t>
      </w:r>
    </w:p>
    <w:p w14:paraId="229C3D7A" w14:textId="77777777" w:rsidR="006C1FBF" w:rsidRPr="00BE2570" w:rsidRDefault="00BE2570" w:rsidP="006C1FBF">
      <w:pPr>
        <w:pStyle w:val="NoSpacing"/>
        <w:spacing w:line="276" w:lineRule="auto"/>
        <w:ind w:firstLine="720"/>
        <w:rPr>
          <w:rFonts w:asciiTheme="majorBidi" w:eastAsiaTheme="minorEastAsia" w:hAnsiTheme="majorBidi" w:cstheme="majorBidi"/>
          <w:sz w:val="24"/>
          <w:szCs w:val="24"/>
        </w:rPr>
      </w:pPr>
      <m:oMath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k</m:t>
        </m:r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=</m:t>
        </m:r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0</m:t>
            </m:r>
          </m:sub>
        </m:sSub>
        <m:f>
          <m:f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L</m:t>
                </m:r>
                <m:ctrlPr>
                  <w:rPr>
                    <w:rFonts w:ascii="Cambria Math" w:eastAsiaTheme="minorEastAsia" w:hAnsi="Cambria Math" w:cstheme="majorBidi"/>
                    <w:b/>
                    <w:bCs/>
                    <w:sz w:val="24"/>
                    <w:szCs w:val="24"/>
                    <w:highlight w:val="darkGray"/>
                  </w:rPr>
                </m:ctrlP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0</m:t>
                </m:r>
              </m:sub>
            </m:sSub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highlight w:val="darkGray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highlight w:val="darkGray"/>
                      </w:rPr>
                      <m:t>L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highlight w:val="darkGray"/>
                      </w:rPr>
                      <m:t>0</m:t>
                    </m:r>
                  </m:sub>
                </m:sSub>
              </m:e>
            </m:d>
          </m:den>
        </m:f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 xml:space="preserve"> </m:t>
        </m:r>
      </m:oMath>
      <w:r w:rsidR="006C1FBF" w:rsidRPr="00BE2570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14:paraId="5EEF38E0" w14:textId="5E7DE3D9" w:rsidR="006C1FBF" w:rsidRDefault="009259B4" w:rsidP="006C1FBF">
      <w:pPr>
        <w:pStyle w:val="NoSpacing"/>
        <w:spacing w:line="276" w:lineRule="auto"/>
        <w:ind w:firstLine="720"/>
        <w:rPr>
          <w:rFonts w:asciiTheme="majorBidi" w:eastAsiaTheme="minorEastAsia" w:hAnsiTheme="majorBidi" w:cstheme="majorBidi"/>
          <w:iCs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2πf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c</m:t>
            </m:r>
          </m:den>
        </m:f>
      </m:oMath>
      <w:r w:rsidR="006C1FBF" w:rsidRPr="002C23EF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w:r w:rsidR="002C23EF" w:rsidRPr="002C23EF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Wave number of the rays in </w:t>
      </w:r>
      <w:r w:rsidR="00336C2A">
        <w:rPr>
          <w:rFonts w:asciiTheme="majorBidi" w:eastAsiaTheme="minorEastAsia" w:hAnsiTheme="majorBidi" w:cstheme="majorBidi"/>
          <w:sz w:val="24"/>
          <w:szCs w:val="24"/>
          <w:highlight w:val="darkGray"/>
        </w:rPr>
        <w:t>vacuum</w:t>
      </w:r>
      <w:r w:rsidR="002C23EF" w:rsidRPr="002C23EF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. Units: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 xml:space="preserve">rad </m:t>
        </m:r>
        <m:sSup>
          <m:sSup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-1</m:t>
            </m:r>
          </m:sup>
        </m:sSup>
      </m:oMath>
      <w:r w:rsidR="002C23EF" w:rsidRPr="002C23EF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>.</w:t>
      </w:r>
    </w:p>
    <w:p w14:paraId="571C3D8C" w14:textId="5F2F2B3D" w:rsidR="00336C2A" w:rsidRDefault="00336C2A" w:rsidP="006C1FBF">
      <w:pPr>
        <w:pStyle w:val="NoSpacing"/>
        <w:spacing w:line="276" w:lineRule="auto"/>
        <w:ind w:firstLine="72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iCs/>
          <w:sz w:val="24"/>
          <w:szCs w:val="24"/>
        </w:rPr>
        <w:tab/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f</m:t>
        </m:r>
      </m:oMath>
      <w:r w:rsidRPr="002D732A">
        <w:rPr>
          <w:rFonts w:asciiTheme="majorBidi" w:eastAsiaTheme="minorEastAsia" w:hAnsiTheme="majorBidi" w:cstheme="majorBidi"/>
          <w:sz w:val="24"/>
          <w:szCs w:val="24"/>
          <w:highlight w:val="darkGray"/>
        </w:rPr>
        <w:t>:</w:t>
      </w:r>
      <w:r w:rsidRPr="002D732A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 xml:space="preserve"> frequency of the rays in vacuum. Units: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Hz</m:t>
        </m:r>
      </m:oMath>
      <w:r w:rsidRPr="002D732A">
        <w:rPr>
          <w:rFonts w:asciiTheme="majorBidi" w:eastAsiaTheme="minorEastAsia" w:hAnsiTheme="majorBidi" w:cstheme="majorBidi"/>
          <w:sz w:val="24"/>
          <w:szCs w:val="24"/>
          <w:highlight w:val="darkGray"/>
        </w:rPr>
        <w:t>.</w:t>
      </w:r>
    </w:p>
    <w:p w14:paraId="10DCD3A7" w14:textId="5FB84E74" w:rsidR="00336C2A" w:rsidRPr="00BE2570" w:rsidRDefault="00336C2A" w:rsidP="006C1FBF">
      <w:pPr>
        <w:pStyle w:val="NoSpacing"/>
        <w:spacing w:line="276" w:lineRule="auto"/>
        <w:ind w:firstLine="72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ab/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c</m:t>
        </m:r>
      </m:oMath>
      <w:r w:rsidRPr="002D732A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>:</w:t>
      </w:r>
      <w:r w:rsidRPr="002D732A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Speed of light in vacuum</w:t>
      </w:r>
      <w:r w:rsidR="008C2EBE">
        <w:rPr>
          <w:rFonts w:asciiTheme="majorBidi" w:eastAsiaTheme="minorEastAsia" w:hAnsiTheme="majorBidi" w:cstheme="majorBidi"/>
          <w:sz w:val="24"/>
          <w:szCs w:val="24"/>
          <w:highlight w:val="darkGray"/>
        </w:rPr>
        <w:t>,</w:t>
      </w:r>
      <w:r w:rsidRPr="002D732A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299,792,458</m:t>
        </m:r>
        <m:r>
          <m:rPr>
            <m:sty m:val="p"/>
          </m:rPr>
          <w:rPr>
            <w:rFonts w:ascii="Cambria Math" w:eastAsiaTheme="minorEastAsia" w:hAnsiTheme="majorBidi" w:cstheme="majorBidi"/>
            <w:sz w:val="24"/>
            <w:szCs w:val="24"/>
            <w:highlight w:val="darkGray"/>
          </w:rPr>
          <m:t xml:space="preserve"> </m:t>
        </m:r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 xml:space="preserve">m </m:t>
        </m:r>
        <m:sSup>
          <m:sSup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-1</m:t>
            </m:r>
          </m:sup>
        </m:sSup>
      </m:oMath>
      <w:r w:rsidRPr="002D732A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>.</w:t>
      </w:r>
    </w:p>
    <w:p w14:paraId="1A65D520" w14:textId="61C70613" w:rsidR="006C1FBF" w:rsidRPr="00BE2570" w:rsidRDefault="009259B4" w:rsidP="006C1FBF">
      <w:pPr>
        <w:pStyle w:val="NoSpacing"/>
        <w:spacing w:line="276" w:lineRule="auto"/>
        <w:ind w:firstLine="720"/>
        <w:rPr>
          <w:rFonts w:asciiTheme="majorBidi" w:eastAsiaTheme="minorEastAsia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L</m:t>
            </m:r>
            <m:ctrlPr>
              <w:rPr>
                <w:rFonts w:ascii="Cambria Math" w:eastAsiaTheme="minorEastAsia" w:hAnsi="Cambria Math" w:cstheme="majorBidi"/>
                <w:b/>
                <w:bCs/>
                <w:sz w:val="24"/>
                <w:szCs w:val="24"/>
                <w:highlight w:val="darkGray"/>
              </w:rPr>
            </m:ctrlP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0</m:t>
            </m:r>
          </m:sub>
        </m:sSub>
      </m:oMath>
      <w:r w:rsidR="006C1FBF" w:rsidRPr="00EC6C28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w:r w:rsidR="009E5044" w:rsidRPr="00EC6C28">
        <w:rPr>
          <w:rFonts w:asciiTheme="majorBidi" w:eastAsiaTheme="minorEastAsia" w:hAnsiTheme="majorBidi" w:cstheme="majorBidi"/>
          <w:sz w:val="24"/>
          <w:szCs w:val="24"/>
          <w:highlight w:val="darkGray"/>
        </w:rPr>
        <w:t>Initial ray direction vector</w:t>
      </w:r>
      <w:r w:rsidR="00156B31" w:rsidRPr="00EC6C28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;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{0, 1, 0}</m:t>
        </m:r>
      </m:oMath>
      <w:r w:rsidR="00EC6C28" w:rsidRPr="00EC6C28">
        <w:rPr>
          <w:rFonts w:asciiTheme="majorBidi" w:eastAsiaTheme="minorEastAsia" w:hAnsiTheme="majorBidi" w:cstheme="majorBidi"/>
          <w:sz w:val="24"/>
          <w:szCs w:val="24"/>
          <w:highlight w:val="darkGray"/>
        </w:rPr>
        <w:t>.</w:t>
      </w:r>
    </w:p>
    <w:p w14:paraId="4FADE7BE" w14:textId="77777777" w:rsidR="00C73538" w:rsidRPr="00BE2570" w:rsidRDefault="00C73538" w:rsidP="00C73538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</w:rPr>
      </w:pPr>
    </w:p>
    <w:p w14:paraId="5DA049ED" w14:textId="77777777" w:rsidR="00C73538" w:rsidRPr="00BE2570" w:rsidRDefault="00C73538" w:rsidP="00C73538">
      <w:pPr>
        <w:pStyle w:val="NoSpacing"/>
        <w:spacing w:line="276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r w:rsidRPr="00BE2570">
        <w:rPr>
          <w:rFonts w:asciiTheme="majorBidi" w:eastAsiaTheme="minorEastAsia" w:hAnsiTheme="majorBidi" w:cstheme="majorBidi"/>
          <w:b/>
          <w:bCs/>
          <w:sz w:val="24"/>
          <w:szCs w:val="24"/>
        </w:rPr>
        <w:t>Ray properties (Monochromatic, 23.0 keV):</w:t>
      </w:r>
    </w:p>
    <w:p w14:paraId="6940E422" w14:textId="77777777" w:rsidR="00D9513F" w:rsidRPr="00257F1B" w:rsidRDefault="00C73538" w:rsidP="00C73538">
      <w:pPr>
        <w:pStyle w:val="NoSpacing"/>
        <w:spacing w:line="276" w:lineRule="auto"/>
        <w:rPr>
          <w:rFonts w:asciiTheme="majorBidi" w:eastAsiaTheme="minorEastAsia" w:hAnsiTheme="majorBidi" w:cstheme="majorBidi"/>
          <w:b/>
          <w:bCs/>
          <w:sz w:val="24"/>
          <w:szCs w:val="24"/>
          <w:highlight w:val="darkGray"/>
        </w:rPr>
      </w:pPr>
      <w:r w:rsidRPr="00BE2570">
        <w:rPr>
          <w:rFonts w:asciiTheme="majorBidi" w:eastAsiaTheme="minorEastAsia" w:hAnsiTheme="majorBidi" w:cstheme="majorBidi"/>
          <w:b/>
          <w:bCs/>
          <w:sz w:val="24"/>
          <w:szCs w:val="24"/>
        </w:rPr>
        <w:tab/>
      </w:r>
      <w:r w:rsidR="00D9513F" w:rsidRPr="00257F1B">
        <w:rPr>
          <w:rFonts w:asciiTheme="majorBidi" w:eastAsiaTheme="minorEastAsia" w:hAnsiTheme="majorBidi" w:cstheme="majorBidi"/>
          <w:b/>
          <w:bCs/>
          <w:sz w:val="24"/>
          <w:szCs w:val="24"/>
          <w:highlight w:val="darkGray"/>
        </w:rPr>
        <w:t>Initial conditions:</w:t>
      </w:r>
    </w:p>
    <w:p w14:paraId="797CE0C9" w14:textId="77777777" w:rsidR="00D9513F" w:rsidRPr="00257F1B" w:rsidRDefault="00D9513F" w:rsidP="00D9513F">
      <w:pPr>
        <w:pStyle w:val="NoSpacing"/>
        <w:numPr>
          <w:ilvl w:val="0"/>
          <w:numId w:val="1"/>
        </w:numPr>
        <w:spacing w:line="276" w:lineRule="auto"/>
        <w:rPr>
          <w:rFonts w:asciiTheme="majorBidi" w:eastAsiaTheme="minorEastAsia" w:hAnsiTheme="majorBidi" w:cstheme="majorBidi"/>
          <w:b/>
          <w:bCs/>
          <w:sz w:val="24"/>
          <w:szCs w:val="24"/>
          <w:highlight w:val="darkGray"/>
        </w:rPr>
      </w:pPr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Unpolarised plane wave.</w:t>
      </w:r>
    </w:p>
    <w:p w14:paraId="46C88990" w14:textId="77777777" w:rsidR="00D9513F" w:rsidRDefault="00D9513F" w:rsidP="00C73538">
      <w:pPr>
        <w:pStyle w:val="NoSpacing"/>
        <w:spacing w:line="276" w:lineRule="auto"/>
        <w:rPr>
          <w:rFonts w:asciiTheme="majorBidi" w:eastAsiaTheme="minorEastAsia" w:hAnsiTheme="majorBidi" w:cstheme="majorBidi"/>
          <w:b/>
          <w:bCs/>
          <w:sz w:val="24"/>
          <w:szCs w:val="24"/>
        </w:rPr>
      </w:pPr>
    </w:p>
    <w:p w14:paraId="16522D9C" w14:textId="77777777" w:rsidR="00C73538" w:rsidRPr="00BE2570" w:rsidRDefault="00C73538" w:rsidP="00D9513F">
      <w:pPr>
        <w:pStyle w:val="NoSpacing"/>
        <w:spacing w:line="276" w:lineRule="auto"/>
        <w:ind w:firstLine="720"/>
        <w:rPr>
          <w:rFonts w:asciiTheme="majorBidi" w:eastAsiaTheme="minorEastAsia" w:hAnsiTheme="majorBidi" w:cstheme="majorBidi"/>
          <w:b/>
          <w:bCs/>
          <w:sz w:val="24"/>
          <w:szCs w:val="24"/>
        </w:rPr>
      </w:pPr>
      <w:commentRangeStart w:id="0"/>
      <w:r w:rsidRPr="00C81178">
        <w:rPr>
          <w:rFonts w:asciiTheme="majorBidi" w:eastAsiaTheme="minorEastAsia" w:hAnsiTheme="majorBidi" w:cstheme="majorBidi"/>
          <w:b/>
          <w:bCs/>
          <w:sz w:val="24"/>
          <w:szCs w:val="24"/>
          <w:highlight w:val="darkGray"/>
        </w:rPr>
        <w:t>Geometric optics:</w:t>
      </w:r>
    </w:p>
    <w:p w14:paraId="69AC7A68" w14:textId="227C3B0D" w:rsidR="00C73538" w:rsidRPr="00BE2570" w:rsidRDefault="00E93CB0" w:rsidP="00C73538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BE2570">
        <w:rPr>
          <w:rFonts w:asciiTheme="majorBidi" w:eastAsiaTheme="minorEastAsia" w:hAnsiTheme="majorBidi" w:cstheme="majorBidi"/>
          <w:b/>
          <w:bCs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d</m:t>
            </m:r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q</m:t>
            </m:r>
            <m:ctrlPr>
              <w:rPr>
                <w:rFonts w:ascii="Cambria Math" w:eastAsiaTheme="minorEastAsia" w:hAnsi="Cambria Math" w:cstheme="majorBidi"/>
                <w:b/>
                <w:bCs/>
                <w:sz w:val="24"/>
                <w:szCs w:val="24"/>
                <w:highlight w:val="darkGray"/>
              </w:rPr>
            </m:ctrlP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dt</m:t>
            </m:r>
          </m:den>
        </m:f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∂ω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∂</m:t>
            </m:r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k</m:t>
            </m:r>
          </m:den>
        </m:f>
      </m:oMath>
      <w:r w:rsidR="00AA403E">
        <w:rPr>
          <w:rFonts w:asciiTheme="majorBidi" w:eastAsiaTheme="minorEastAsia" w:hAnsiTheme="majorBidi" w:cstheme="majorBidi"/>
          <w:sz w:val="24"/>
          <w:szCs w:val="24"/>
        </w:rPr>
        <w:t xml:space="preserve">  </w:t>
      </w:r>
      <w:r w:rsidR="00AA403E" w:rsidRPr="003A2CD1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Units: </w:t>
      </w:r>
      <m:oMath>
        <m:f>
          <m:f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m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s</m:t>
            </m:r>
          </m:den>
        </m:f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 xml:space="preserve">rad 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Cs/>
                    <w:sz w:val="24"/>
                    <w:szCs w:val="24"/>
                    <w:highlight w:val="darkGray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-1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 xml:space="preserve">rad 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Cs/>
                    <w:sz w:val="24"/>
                    <w:szCs w:val="24"/>
                    <w:highlight w:val="darkGray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-1</m:t>
                </m:r>
              </m:sup>
            </m:sSup>
          </m:den>
        </m:f>
      </m:oMath>
      <w:r w:rsidR="00AA403E" w:rsidRPr="00AA403E"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p w14:paraId="18E0E597" w14:textId="77777777" w:rsidR="00E93CB0" w:rsidRPr="00E627A6" w:rsidRDefault="00E93CB0" w:rsidP="00C73538">
      <w:pPr>
        <w:pStyle w:val="NoSpacing"/>
        <w:spacing w:line="276" w:lineRule="auto"/>
        <w:rPr>
          <w:rFonts w:asciiTheme="majorBidi" w:eastAsiaTheme="minorEastAsia" w:hAnsiTheme="majorBidi" w:cstheme="majorBidi"/>
          <w:iCs/>
          <w:sz w:val="24"/>
          <w:szCs w:val="24"/>
        </w:rPr>
      </w:pPr>
      <w:r w:rsidRPr="00BE2570">
        <w:rPr>
          <w:rFonts w:asciiTheme="majorBidi" w:eastAsiaTheme="minorEastAsia" w:hAnsiTheme="majorBidi" w:cstheme="majorBidi"/>
          <w:sz w:val="24"/>
          <w:szCs w:val="24"/>
        </w:rPr>
        <w:tab/>
      </w:r>
      <w:r w:rsidRPr="00BE2570">
        <w:rPr>
          <w:rFonts w:asciiTheme="majorBidi" w:eastAsiaTheme="minorEastAsia" w:hAnsiTheme="majorBidi" w:cstheme="majorBidi"/>
          <w:sz w:val="24"/>
          <w:szCs w:val="24"/>
        </w:rPr>
        <w:tab/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t</m:t>
        </m:r>
      </m:oMath>
      <w:r w:rsidR="00E627A6" w:rsidRPr="00500701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 xml:space="preserve">: </w:t>
      </w:r>
      <w:r w:rsidR="00500701" w:rsidRPr="00500701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>time</w:t>
      </w:r>
      <w:r w:rsidR="0059708F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 xml:space="preserve"> since the rays were released</w:t>
      </w:r>
      <w:r w:rsidR="00500701" w:rsidRPr="00500701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 xml:space="preserve">. Units: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s</m:t>
        </m:r>
      </m:oMath>
      <w:r w:rsidR="00500701" w:rsidRPr="00500701">
        <w:rPr>
          <w:rFonts w:asciiTheme="majorBidi" w:eastAsiaTheme="minorEastAsia" w:hAnsiTheme="majorBidi" w:cstheme="majorBidi"/>
          <w:sz w:val="24"/>
          <w:szCs w:val="24"/>
          <w:highlight w:val="darkGray"/>
        </w:rPr>
        <w:t>.</w:t>
      </w:r>
    </w:p>
    <w:p w14:paraId="06D4845C" w14:textId="4CD906D7" w:rsidR="00E627A6" w:rsidRDefault="00E627A6" w:rsidP="00C73538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E627A6">
        <w:rPr>
          <w:rFonts w:asciiTheme="majorBidi" w:eastAsiaTheme="minorEastAsia" w:hAnsiTheme="majorBidi" w:cstheme="majorBidi"/>
          <w:iCs/>
          <w:sz w:val="24"/>
          <w:szCs w:val="24"/>
        </w:rPr>
        <w:tab/>
      </w:r>
      <w:r w:rsidRPr="00E627A6">
        <w:rPr>
          <w:rFonts w:asciiTheme="majorBidi" w:eastAsiaTheme="minorEastAsia" w:hAnsiTheme="majorBidi" w:cstheme="majorBidi"/>
          <w:iCs/>
          <w:sz w:val="24"/>
          <w:szCs w:val="24"/>
        </w:rPr>
        <w:tab/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ω</m:t>
        </m:r>
      </m:oMath>
      <w:r w:rsidRPr="00231376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w:r w:rsidR="00231376" w:rsidRPr="00231376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Angular frequency of the rays; Units: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 xml:space="preserve">rad </m:t>
        </m:r>
        <m:sSup>
          <m:sSup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-1</m:t>
            </m:r>
          </m:sup>
        </m:sSup>
      </m:oMath>
      <w:r w:rsidR="00231376" w:rsidRPr="00231376">
        <w:rPr>
          <w:rFonts w:asciiTheme="majorBidi" w:eastAsiaTheme="minorEastAsia" w:hAnsiTheme="majorBidi" w:cstheme="majorBidi"/>
          <w:sz w:val="24"/>
          <w:szCs w:val="24"/>
          <w:highlight w:val="darkGray"/>
        </w:rPr>
        <w:t>.</w:t>
      </w:r>
    </w:p>
    <w:p w14:paraId="1ABAFC3C" w14:textId="5A76E431" w:rsidR="002A7CFA" w:rsidRPr="002A7CFA" w:rsidRDefault="002A7CFA" w:rsidP="0003396E">
      <w:pPr>
        <w:pStyle w:val="NoSpacing"/>
        <w:spacing w:line="276" w:lineRule="auto"/>
        <w:rPr>
          <w:rFonts w:asciiTheme="majorBidi" w:eastAsiaTheme="minorEastAsia" w:hAnsiTheme="majorBidi" w:cstheme="majorBidi"/>
          <w:bCs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ab/>
      </w:r>
      <w:r>
        <w:rPr>
          <w:rFonts w:asciiTheme="majorBidi" w:eastAsiaTheme="minorEastAsia" w:hAnsiTheme="majorBidi" w:cstheme="majorBidi"/>
          <w:sz w:val="24"/>
          <w:szCs w:val="24"/>
        </w:rPr>
        <w:tab/>
      </w:r>
      <m:oMath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q</m:t>
        </m:r>
      </m:oMath>
      <w:r w:rsidRPr="0003396E">
        <w:rPr>
          <w:rFonts w:asciiTheme="majorBidi" w:eastAsiaTheme="minorEastAsia" w:hAnsiTheme="majorBidi" w:cstheme="majorBidi"/>
          <w:bCs/>
          <w:sz w:val="24"/>
          <w:szCs w:val="24"/>
          <w:highlight w:val="darkGray"/>
        </w:rPr>
        <w:t xml:space="preserve">: </w:t>
      </w:r>
      <w:r w:rsidR="008E26DF" w:rsidRPr="0003396E">
        <w:rPr>
          <w:rFonts w:asciiTheme="majorBidi" w:eastAsiaTheme="minorEastAsia" w:hAnsiTheme="majorBidi" w:cstheme="majorBidi"/>
          <w:bCs/>
          <w:sz w:val="24"/>
          <w:szCs w:val="24"/>
          <w:highlight w:val="darkGray"/>
        </w:rPr>
        <w:t>Ray position</w:t>
      </w:r>
      <w:r w:rsidR="0003396E" w:rsidRPr="0003396E">
        <w:rPr>
          <w:rFonts w:asciiTheme="majorBidi" w:eastAsiaTheme="minorEastAsia" w:hAnsiTheme="majorBidi" w:cstheme="majorBidi"/>
          <w:bCs/>
          <w:sz w:val="24"/>
          <w:szCs w:val="24"/>
          <w:highlight w:val="darkGray"/>
        </w:rPr>
        <w:t xml:space="preserve"> vector</w:t>
      </w:r>
      <w:r w:rsidR="008E26DF" w:rsidRPr="0003396E">
        <w:rPr>
          <w:rFonts w:asciiTheme="majorBidi" w:eastAsiaTheme="minorEastAsia" w:hAnsiTheme="majorBidi" w:cstheme="majorBidi"/>
          <w:bCs/>
          <w:sz w:val="24"/>
          <w:szCs w:val="24"/>
          <w:highlight w:val="darkGray"/>
        </w:rPr>
        <w:t xml:space="preserve">; Units: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m</m:t>
        </m:r>
      </m:oMath>
      <w:r w:rsidR="0003396E" w:rsidRPr="0003396E">
        <w:rPr>
          <w:rFonts w:asciiTheme="majorBidi" w:eastAsiaTheme="minorEastAsia" w:hAnsiTheme="majorBidi" w:cstheme="majorBidi"/>
          <w:bCs/>
          <w:iCs/>
          <w:sz w:val="24"/>
          <w:szCs w:val="24"/>
          <w:highlight w:val="darkGray"/>
        </w:rPr>
        <w:t>.</w:t>
      </w:r>
    </w:p>
    <w:p w14:paraId="21E6813C" w14:textId="77777777" w:rsidR="003413B6" w:rsidRPr="00BE2570" w:rsidRDefault="003413B6" w:rsidP="00C73538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BE2570">
        <w:rPr>
          <w:rFonts w:asciiTheme="majorBidi" w:eastAsiaTheme="minorEastAsia" w:hAnsiTheme="majorBidi" w:cstheme="majorBidi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d</m:t>
            </m:r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k</m:t>
            </m:r>
            <m:ctrlPr>
              <w:rPr>
                <w:rFonts w:ascii="Cambria Math" w:eastAsiaTheme="minorEastAsia" w:hAnsi="Cambria Math" w:cstheme="majorBidi"/>
                <w:b/>
                <w:bCs/>
                <w:sz w:val="24"/>
                <w:szCs w:val="24"/>
                <w:highlight w:val="darkGray"/>
              </w:rPr>
            </m:ctrlP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dt</m:t>
            </m:r>
          </m:den>
        </m:f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=-</m:t>
        </m:r>
        <m:f>
          <m:f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∂ω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∂</m:t>
            </m:r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q</m:t>
            </m:r>
          </m:den>
        </m:f>
        <w:commentRangeEnd w:id="0"/>
        <m:r>
          <m:rPr>
            <m:sty m:val="p"/>
          </m:rPr>
          <w:rPr>
            <w:rStyle w:val="CommentReference"/>
            <w:highlight w:val="darkGray"/>
          </w:rPr>
          <w:commentReference w:id="0"/>
        </m:r>
      </m:oMath>
    </w:p>
    <w:p w14:paraId="22F89D09" w14:textId="77777777" w:rsidR="00974175" w:rsidRPr="00BE2570" w:rsidRDefault="00974175" w:rsidP="00C73538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</w:rPr>
      </w:pPr>
    </w:p>
    <w:p w14:paraId="36AD2BA0" w14:textId="77777777" w:rsidR="00974175" w:rsidRPr="00BE2570" w:rsidRDefault="00974175" w:rsidP="00C73538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BE2570">
        <w:rPr>
          <w:rFonts w:asciiTheme="majorBidi" w:eastAsiaTheme="minorEastAsia" w:hAnsiTheme="majorBidi" w:cstheme="majorBidi"/>
          <w:sz w:val="24"/>
          <w:szCs w:val="24"/>
        </w:rPr>
        <w:tab/>
      </w:r>
      <w:r w:rsidRPr="00BE2570">
        <w:rPr>
          <w:rFonts w:asciiTheme="majorBidi" w:eastAsiaTheme="minorEastAsia" w:hAnsiTheme="majorBidi" w:cstheme="majorBidi"/>
          <w:b/>
          <w:bCs/>
          <w:sz w:val="24"/>
          <w:szCs w:val="24"/>
        </w:rPr>
        <w:t>Ray properties:</w:t>
      </w:r>
    </w:p>
    <w:p w14:paraId="353D8F67" w14:textId="477B1FAE" w:rsidR="00DD6E73" w:rsidRPr="00257F1B" w:rsidRDefault="00974175" w:rsidP="00C73538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w:r w:rsidRPr="00BE2570">
        <w:rPr>
          <w:rFonts w:asciiTheme="majorBidi" w:eastAsiaTheme="minorEastAsia" w:hAnsiTheme="majorBidi" w:cstheme="majorBidi"/>
          <w:sz w:val="24"/>
          <w:szCs w:val="24"/>
        </w:rPr>
        <w:tab/>
      </w:r>
      <w:r w:rsidR="00DD6E73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“</w:t>
      </w:r>
      <w:r w:rsidR="00DD6E73" w:rsidRPr="00257F1B">
        <w:rPr>
          <w:rFonts w:asciiTheme="majorBidi" w:eastAsiaTheme="minorEastAsia" w:hAnsiTheme="majorBidi" w:cstheme="majorBidi"/>
          <w:i/>
          <w:iCs/>
          <w:sz w:val="24"/>
          <w:szCs w:val="24"/>
          <w:highlight w:val="darkGray"/>
        </w:rPr>
        <w:t xml:space="preserve">In 3D models [such as the one used in this work], each ray is treated as a wavefront for which two principal radii of curvature,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4"/>
                <w:szCs w:val="24"/>
                <w:highlight w:val="darkGray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r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1</m:t>
            </m:r>
          </m:sub>
        </m:sSub>
      </m:oMath>
      <w:r w:rsidR="00DD6E73" w:rsidRPr="00257F1B">
        <w:rPr>
          <w:rFonts w:asciiTheme="majorBidi" w:eastAsiaTheme="minorEastAsia" w:hAnsiTheme="majorBidi" w:cstheme="majorBidi"/>
          <w:i/>
          <w:iCs/>
          <w:sz w:val="24"/>
          <w:szCs w:val="24"/>
          <w:highlight w:val="darkGray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theme="majorBidi"/>
                <w:i/>
                <w:iCs/>
                <w:sz w:val="24"/>
                <w:szCs w:val="24"/>
                <w:highlight w:val="darkGray"/>
              </w:rPr>
            </m:ctrlPr>
          </m:sSubPr>
          <m:e>
            <m: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r</m:t>
            </m:r>
          </m:e>
          <m:sub>
            <m: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2</m:t>
            </m:r>
          </m:sub>
        </m:sSub>
      </m:oMath>
      <w:r w:rsidR="00DD6E73" w:rsidRPr="00257F1B">
        <w:rPr>
          <w:rFonts w:asciiTheme="majorBidi" w:eastAsiaTheme="minorEastAsia" w:hAnsiTheme="majorBidi" w:cstheme="majorBidi"/>
          <w:i/>
          <w:iCs/>
          <w:sz w:val="24"/>
          <w:szCs w:val="24"/>
          <w:highlight w:val="darkGray"/>
        </w:rPr>
        <w:t>, are defined</w:t>
      </w:r>
      <w:r w:rsidR="00DD6E73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”</w:t>
      </w:r>
      <w:r w:rsidR="00C76324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</w:t>
      </w:r>
      <w:r w:rsidR="00C76324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fldChar w:fldCharType="begin"/>
      </w:r>
      <w:r w:rsidR="00C76324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instrText xml:space="preserve"> ADDIN EN.CITE &lt;EndNote&gt;&lt;Cite&gt;&lt;Author&gt;COMSOL Inc.&lt;/Author&gt;&lt;Year&gt;2018&lt;/Year&gt;&lt;RecNum&gt;59&lt;/RecNum&gt;&lt;DisplayText&gt;(COMSOL Inc., 2018)&lt;/DisplayText&gt;&lt;record&gt;&lt;rec-number&gt;59&lt;/rec-number&gt;&lt;foreign-keys&gt;&lt;key app="EN" db-id="w0waexvtfd0ff2eex5bpfedsx952e9e2twrd" timestamp="1561445795"&gt;59&lt;/key&gt;&lt;/foreign-keys&gt;&lt;ref-type name="Book"&gt;6&lt;/ref-type&gt;&lt;contributors&gt;&lt;authors&gt;&lt;author&gt;COMSOL Inc.,&lt;/author&gt;&lt;/authors&gt;&lt;secondary-authors&gt;&lt;author&gt;COMSOL Inc.,&lt;/author&gt;&lt;/secondary-authors&gt;&lt;/contributors&gt;&lt;titles&gt;&lt;title&gt;Ray Optics Module User&amp;apos;s Guide&lt;/title&gt;&lt;secondary-title&gt;COMSOL 5.4&lt;/secondary-title&gt;&lt;/titles&gt;&lt;edition&gt;5.4&lt;/edition&gt;&lt;dates&gt;&lt;year&gt;2018&lt;/year&gt;&lt;/dates&gt;&lt;pub-location&gt;Internet&lt;/pub-location&gt;&lt;publisher&gt;COMSOL Inc.&lt;/publisher&gt;&lt;work-type&gt;User&amp;apos;s Guide&lt;/work-type&gt;&lt;urls&gt;&lt;/urls&gt;&lt;language&gt;English&lt;/language&gt;&lt;/record&gt;&lt;/Cite&gt;&lt;/EndNote&gt;</w:instrText>
      </w:r>
      <w:r w:rsidR="00C76324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fldChar w:fldCharType="separate"/>
      </w:r>
      <w:r w:rsidR="00C76324" w:rsidRPr="00257F1B">
        <w:rPr>
          <w:rFonts w:asciiTheme="majorBidi" w:eastAsiaTheme="minorEastAsia" w:hAnsiTheme="majorBidi" w:cstheme="majorBidi"/>
          <w:noProof/>
          <w:sz w:val="24"/>
          <w:szCs w:val="24"/>
          <w:highlight w:val="darkGray"/>
        </w:rPr>
        <w:t>(COMSOL Inc., 2018)</w:t>
      </w:r>
      <w:r w:rsidR="00C76324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fldChar w:fldCharType="end"/>
      </w:r>
      <w:r w:rsidR="00444D9D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.</w:t>
      </w:r>
    </w:p>
    <w:p w14:paraId="2C6F6C4C" w14:textId="69F66F8D" w:rsidR="00974175" w:rsidRPr="00257F1B" w:rsidRDefault="009259B4" w:rsidP="00DD6E73">
      <w:pPr>
        <w:pStyle w:val="NoSpacing"/>
        <w:spacing w:line="276" w:lineRule="auto"/>
        <w:ind w:firstLine="720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m:oMath>
        <m:f>
          <m:f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d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i, 0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ds</m:t>
            </m:r>
          </m:den>
        </m:f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=-2</m:t>
        </m:r>
        <m:d>
          <m:dPr>
            <m:begChr m:val="|"/>
            <m:endChr m:val="|"/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dPr>
          <m:e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k</m:t>
            </m:r>
          </m:e>
        </m:d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κ</m:t>
        </m:r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i, 0</m:t>
            </m:r>
          </m:sub>
        </m:sSub>
      </m:oMath>
      <w:r w:rsidR="007303AB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ab/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i∈</m:t>
        </m:r>
        <m:d>
          <m:dPr>
            <m:begChr m:val="{"/>
            <m:endChr m:val="}"/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0, 1, 2, 3</m:t>
            </m:r>
          </m:e>
        </m:d>
      </m:oMath>
      <w:r w:rsidR="00D94AF3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</w:t>
      </w:r>
      <w:r w:rsidR="006826E9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; Units: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highlight w:val="darkGray"/>
              </w:rPr>
            </m:ctrlPr>
          </m:fPr>
          <m:num>
            <m: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 xml:space="preserve">W 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highlight w:val="darkGray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-2</m:t>
                </m:r>
              </m:sup>
            </m:sSup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m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trike/>
                <w:sz w:val="24"/>
                <w:szCs w:val="24"/>
                <w:highlight w:val="darkGray"/>
              </w:rPr>
            </m:ctrlPr>
          </m:dPr>
          <m:e>
            <m:r>
              <w:rPr>
                <w:rFonts w:ascii="Cambria Math" w:eastAsiaTheme="minorEastAsia" w:hAnsi="Cambria Math" w:cstheme="majorBidi"/>
                <w:strike/>
                <w:sz w:val="24"/>
                <w:szCs w:val="24"/>
                <w:highlight w:val="darkGray"/>
              </w:rPr>
              <m:t>1</m:t>
            </m:r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highlight w:val="darkGray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 xml:space="preserve">rad 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highlight w:val="darkGray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-1</m:t>
                </m:r>
              </m:sup>
            </m:sSup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trike/>
                <w:sz w:val="24"/>
                <w:szCs w:val="24"/>
                <w:highlight w:val="darkGray"/>
              </w:rPr>
            </m:ctrlPr>
          </m:dPr>
          <m:e>
            <m:r>
              <w:rPr>
                <w:rFonts w:ascii="Cambria Math" w:eastAsiaTheme="minorEastAsia" w:hAnsi="Cambria Math" w:cstheme="majorBidi"/>
                <w:strike/>
                <w:sz w:val="24"/>
                <w:szCs w:val="24"/>
                <w:highlight w:val="darkGray"/>
              </w:rPr>
              <m:t>1</m:t>
            </m:r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highlight w:val="darkGray"/>
              </w:rPr>
            </m:ctrlPr>
          </m:dPr>
          <m:e>
            <m: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 xml:space="preserve">W 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highlight w:val="darkGray"/>
                  </w:rPr>
                </m:ctrlPr>
              </m:sSup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-2</m:t>
                </m:r>
              </m:sup>
            </m:sSup>
          </m:e>
        </m:d>
      </m:oMath>
    </w:p>
    <w:p w14:paraId="499A6AE9" w14:textId="5C9CBE36" w:rsidR="00E627A6" w:rsidRPr="00257F1B" w:rsidRDefault="007303AB" w:rsidP="00E627A6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ab/>
      </w:r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ab/>
      </w: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i, 0</m:t>
            </m:r>
          </m:sub>
        </m:sSub>
      </m:oMath>
      <w:r w:rsidR="00E627A6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w:r w:rsidR="00580477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Initial Stokes parameter </w:t>
      </w:r>
      <w:proofErr w:type="spellStart"/>
      <w:r w:rsidR="006C7575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i</w:t>
      </w:r>
      <w:proofErr w:type="spellEnd"/>
      <w:r w:rsidR="005D584C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; Units: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 xml:space="preserve">W </m:t>
        </m:r>
        <m:sSup>
          <m:sSup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-2</m:t>
            </m:r>
          </m:sup>
        </m:sSup>
      </m:oMath>
      <w:r w:rsidR="00E4759C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.</w:t>
      </w:r>
    </w:p>
    <w:p w14:paraId="44045B8A" w14:textId="77777777" w:rsidR="007303AB" w:rsidRPr="00257F1B" w:rsidRDefault="007303AB" w:rsidP="00E627A6">
      <w:pPr>
        <w:pStyle w:val="NoSpacing"/>
        <w:spacing w:line="276" w:lineRule="auto"/>
        <w:ind w:left="720" w:firstLine="720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κ</m:t>
        </m:r>
      </m:oMath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w:r w:rsidR="008E3BDD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the imaginary part of the refractive index.</w:t>
      </w:r>
    </w:p>
    <w:p w14:paraId="76389060" w14:textId="6DA75F0E" w:rsidR="00BE0680" w:rsidRPr="00257F1B" w:rsidRDefault="00BE0680" w:rsidP="00C73538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ab/>
      </w: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i</m:t>
            </m:r>
          </m:sub>
        </m:sSub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1, 0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2, 0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i, 0</m:t>
            </m:r>
          </m:sub>
        </m:sSub>
      </m:oMath>
    </w:p>
    <w:p w14:paraId="2E3C8A10" w14:textId="05B8BC73" w:rsidR="005D584C" w:rsidRPr="00257F1B" w:rsidRDefault="00BE0680" w:rsidP="00BE0680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ab/>
      </w:r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ab/>
      </w: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i</m:t>
            </m:r>
          </m:sub>
        </m:sSub>
      </m:oMath>
      <w:r w:rsidR="005D584C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Stokes parameter </w:t>
      </w:r>
      <w:proofErr w:type="spellStart"/>
      <w:r w:rsidR="006C7575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i</w:t>
      </w:r>
      <w:proofErr w:type="spellEnd"/>
      <w:r w:rsidR="005D584C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; Units: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 xml:space="preserve">W </m:t>
        </m:r>
        <m:sSup>
          <m:sSup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-2</m:t>
            </m:r>
          </m:sup>
        </m:sSup>
      </m:oMath>
      <w:r w:rsidR="00E4759C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.</w:t>
      </w:r>
    </w:p>
    <w:p w14:paraId="7307AB82" w14:textId="5E7C892F" w:rsidR="00BE0680" w:rsidRPr="00BE2570" w:rsidRDefault="009259B4" w:rsidP="005D584C">
      <w:pPr>
        <w:pStyle w:val="NoSpacing"/>
        <w:spacing w:line="276" w:lineRule="auto"/>
        <w:ind w:left="720" w:firstLine="720"/>
        <w:rPr>
          <w:rFonts w:asciiTheme="majorBidi" w:eastAsiaTheme="minorEastAsia" w:hAnsiTheme="majorBidi" w:cstheme="majorBidi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1, 0</m:t>
            </m:r>
          </m:sub>
        </m:sSub>
      </m:oMath>
      <w:r w:rsidR="00BE0680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w:r w:rsidR="00D16BA0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First </w:t>
      </w:r>
      <w:r w:rsidR="00D16BA0" w:rsidRPr="00257F1B">
        <w:rPr>
          <w:rFonts w:asciiTheme="majorBidi" w:eastAsiaTheme="minorEastAsia" w:hAnsiTheme="majorBidi" w:cstheme="majorBidi"/>
          <w:sz w:val="24"/>
          <w:szCs w:val="24"/>
          <w:highlight w:val="darkGray"/>
          <w:u w:val="single"/>
        </w:rPr>
        <w:t>i</w:t>
      </w:r>
      <w:r w:rsidR="00123A85" w:rsidRPr="00257F1B">
        <w:rPr>
          <w:rFonts w:asciiTheme="majorBidi" w:eastAsiaTheme="minorEastAsia" w:hAnsiTheme="majorBidi" w:cstheme="majorBidi"/>
          <w:sz w:val="24"/>
          <w:szCs w:val="24"/>
          <w:highlight w:val="darkGray"/>
          <w:u w:val="single"/>
        </w:rPr>
        <w:t>nitial</w:t>
      </w:r>
      <w:r w:rsidR="00123A85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</w:t>
      </w:r>
      <w:r w:rsidR="002B55C6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principal</w:t>
      </w:r>
      <w:r w:rsidR="00123A85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radius of curvature</w:t>
      </w:r>
      <w:r w:rsidR="009A562C" w:rsidRPr="009A562C">
        <w:rPr>
          <w:rFonts w:asciiTheme="majorBidi" w:eastAsiaTheme="minorEastAsia" w:hAnsiTheme="majorBidi" w:cstheme="majorBidi"/>
          <w:sz w:val="24"/>
          <w:szCs w:val="24"/>
          <w:highlight w:val="cyan"/>
        </w:rPr>
        <w:t xml:space="preserve"> of the rays</w:t>
      </w:r>
      <w:r w:rsidR="00123A85" w:rsidRPr="009A562C">
        <w:rPr>
          <w:rFonts w:asciiTheme="majorBidi" w:eastAsiaTheme="minorEastAsia" w:hAnsiTheme="majorBidi" w:cstheme="majorBidi"/>
          <w:sz w:val="24"/>
          <w:szCs w:val="24"/>
          <w:highlight w:val="cyan"/>
        </w:rPr>
        <w:t>;</w:t>
      </w:r>
      <w:r w:rsidR="00123A85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Units: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m</m:t>
        </m:r>
      </m:oMath>
      <w:r w:rsidR="00FB3255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.</w:t>
      </w:r>
    </w:p>
    <w:p w14:paraId="084B8527" w14:textId="2F35317A" w:rsidR="00BE0680" w:rsidRPr="00BE2570" w:rsidRDefault="00BE0680" w:rsidP="00BE0680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BE2570">
        <w:rPr>
          <w:rFonts w:asciiTheme="majorBidi" w:eastAsiaTheme="minorEastAsia" w:hAnsiTheme="majorBidi" w:cstheme="majorBidi"/>
          <w:sz w:val="24"/>
          <w:szCs w:val="24"/>
        </w:rPr>
        <w:tab/>
      </w:r>
      <w:r w:rsidRPr="00BE2570">
        <w:rPr>
          <w:rFonts w:asciiTheme="majorBidi" w:eastAsiaTheme="minorEastAsia" w:hAnsiTheme="majorBidi" w:cstheme="majorBidi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2, 0</m:t>
            </m:r>
          </m:sub>
        </m:sSub>
      </m:oMath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w:r w:rsidR="00D16BA0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Second </w:t>
      </w:r>
      <w:r w:rsidR="00D16BA0" w:rsidRPr="00257F1B">
        <w:rPr>
          <w:rFonts w:asciiTheme="majorBidi" w:eastAsiaTheme="minorEastAsia" w:hAnsiTheme="majorBidi" w:cstheme="majorBidi"/>
          <w:sz w:val="24"/>
          <w:szCs w:val="24"/>
          <w:highlight w:val="darkGray"/>
          <w:u w:val="single"/>
        </w:rPr>
        <w:t>i</w:t>
      </w:r>
      <w:r w:rsidR="00123A85" w:rsidRPr="00257F1B">
        <w:rPr>
          <w:rFonts w:asciiTheme="majorBidi" w:eastAsiaTheme="minorEastAsia" w:hAnsiTheme="majorBidi" w:cstheme="majorBidi"/>
          <w:sz w:val="24"/>
          <w:szCs w:val="24"/>
          <w:highlight w:val="darkGray"/>
          <w:u w:val="single"/>
        </w:rPr>
        <w:t>nitial</w:t>
      </w:r>
      <w:r w:rsidR="00123A85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</w:t>
      </w:r>
      <w:r w:rsidR="002B55C6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principal</w:t>
      </w:r>
      <w:r w:rsidR="00123A85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radius of curvature</w:t>
      </w:r>
      <w:r w:rsidR="009A562C" w:rsidRPr="009A562C">
        <w:rPr>
          <w:rFonts w:asciiTheme="majorBidi" w:eastAsiaTheme="minorEastAsia" w:hAnsiTheme="majorBidi" w:cstheme="majorBidi"/>
          <w:sz w:val="24"/>
          <w:szCs w:val="24"/>
          <w:highlight w:val="cyan"/>
        </w:rPr>
        <w:t xml:space="preserve"> of the rays</w:t>
      </w:r>
      <w:r w:rsidR="00123A85" w:rsidRPr="009A562C">
        <w:rPr>
          <w:rFonts w:asciiTheme="majorBidi" w:eastAsiaTheme="minorEastAsia" w:hAnsiTheme="majorBidi" w:cstheme="majorBidi"/>
          <w:sz w:val="24"/>
          <w:szCs w:val="24"/>
          <w:highlight w:val="cyan"/>
        </w:rPr>
        <w:t>;</w:t>
      </w:r>
      <w:r w:rsidR="00123A85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Units: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m</m:t>
        </m:r>
      </m:oMath>
      <w:r w:rsidR="00FB3255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.</w:t>
      </w:r>
    </w:p>
    <w:p w14:paraId="543FE46F" w14:textId="0D01D2CB" w:rsidR="00BE0680" w:rsidRPr="00BE2570" w:rsidRDefault="00BE0680" w:rsidP="00BE0680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BE2570">
        <w:rPr>
          <w:rFonts w:asciiTheme="majorBidi" w:eastAsiaTheme="minorEastAsia" w:hAnsiTheme="majorBidi" w:cstheme="majorBidi"/>
          <w:sz w:val="24"/>
          <w:szCs w:val="24"/>
        </w:rPr>
        <w:lastRenderedPageBreak/>
        <w:tab/>
      </w:r>
      <m:oMath>
        <m:f>
          <m:fP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d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ds</m:t>
            </m:r>
          </m:den>
        </m:f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=-1</m:t>
        </m:r>
      </m:oMath>
      <w:r w:rsidR="00EB3A01">
        <w:rPr>
          <w:rFonts w:asciiTheme="majorBidi" w:eastAsiaTheme="minorEastAsia" w:hAnsiTheme="majorBidi" w:cstheme="majorBidi"/>
          <w:sz w:val="24"/>
          <w:szCs w:val="24"/>
        </w:rPr>
        <w:t xml:space="preserve">, </w:t>
      </w:r>
      <w:r w:rsidR="00EB3A01" w:rsidRPr="00F541FC">
        <w:rPr>
          <w:rFonts w:asciiTheme="majorBidi" w:eastAsiaTheme="minorEastAsia" w:hAnsiTheme="majorBidi" w:cstheme="majorBidi"/>
          <w:sz w:val="24"/>
          <w:szCs w:val="24"/>
          <w:highlight w:val="darkGray"/>
        </w:rPr>
        <w:t>within the unit lenses.</w:t>
      </w:r>
    </w:p>
    <w:p w14:paraId="7A5E8F06" w14:textId="596AF2CE" w:rsidR="00F22DB8" w:rsidRDefault="0094020E" w:rsidP="00BE0680">
      <w:pPr>
        <w:pStyle w:val="NoSpacing"/>
        <w:spacing w:line="276" w:lineRule="auto"/>
        <w:rPr>
          <w:rFonts w:asciiTheme="majorBidi" w:eastAsiaTheme="minorEastAsia" w:hAnsiTheme="majorBidi" w:cstheme="majorBidi"/>
          <w:iCs/>
          <w:sz w:val="24"/>
          <w:szCs w:val="24"/>
          <w:highlight w:val="cyan"/>
        </w:rPr>
      </w:pPr>
      <w:r w:rsidRPr="00BE2570">
        <w:rPr>
          <w:rFonts w:asciiTheme="majorBidi" w:eastAsiaTheme="minorEastAsia" w:hAnsiTheme="majorBidi" w:cstheme="majorBidi"/>
          <w:sz w:val="24"/>
          <w:szCs w:val="24"/>
        </w:rPr>
        <w:tab/>
      </w:r>
      <w:r w:rsidRPr="00BE2570">
        <w:rPr>
          <w:rFonts w:asciiTheme="majorBidi" w:eastAsiaTheme="minorEastAsia" w:hAnsiTheme="majorBidi" w:cstheme="majorBidi"/>
          <w:sz w:val="24"/>
          <w:szCs w:val="24"/>
        </w:rPr>
        <w:tab/>
      </w: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1</m:t>
            </m:r>
          </m:sub>
        </m:sSub>
      </m:oMath>
      <w:r w:rsidR="00AC285F" w:rsidRPr="00725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r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2</m:t>
            </m:r>
          </m:sub>
        </m:sSub>
      </m:oMath>
      <w:r w:rsidRPr="00725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w:r w:rsidR="00C2053D">
        <w:rPr>
          <w:rFonts w:asciiTheme="majorBidi" w:eastAsiaTheme="minorEastAsia" w:hAnsiTheme="majorBidi" w:cstheme="majorBidi"/>
          <w:sz w:val="24"/>
          <w:szCs w:val="24"/>
          <w:highlight w:val="darkGray"/>
        </w:rPr>
        <w:t>First and second p</w:t>
      </w:r>
      <w:r w:rsidR="00AC285F" w:rsidRPr="00725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rincipal r</w:t>
      </w:r>
      <w:r w:rsidR="00F04373" w:rsidRPr="00725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adi</w:t>
      </w:r>
      <w:r w:rsidR="00C2053D">
        <w:rPr>
          <w:rFonts w:asciiTheme="majorBidi" w:eastAsiaTheme="minorEastAsia" w:hAnsiTheme="majorBidi" w:cstheme="majorBidi"/>
          <w:sz w:val="24"/>
          <w:szCs w:val="24"/>
          <w:highlight w:val="darkGray"/>
        </w:rPr>
        <w:t>i</w:t>
      </w:r>
      <w:r w:rsidR="00F04373" w:rsidRPr="00725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</w:t>
      </w:r>
      <w:r w:rsidR="00F04373" w:rsidRPr="0014091D">
        <w:rPr>
          <w:rFonts w:asciiTheme="majorBidi" w:eastAsiaTheme="minorEastAsia" w:hAnsiTheme="majorBidi" w:cstheme="majorBidi"/>
          <w:strike/>
          <w:sz w:val="24"/>
          <w:szCs w:val="24"/>
          <w:highlight w:val="cyan"/>
        </w:rPr>
        <w:t>of curvature</w:t>
      </w:r>
      <w:r w:rsidR="00C2053D" w:rsidRPr="0014091D">
        <w:rPr>
          <w:rFonts w:asciiTheme="majorBidi" w:eastAsiaTheme="minorEastAsia" w:hAnsiTheme="majorBidi" w:cstheme="majorBidi"/>
          <w:strike/>
          <w:sz w:val="24"/>
          <w:szCs w:val="24"/>
          <w:highlight w:val="cyan"/>
        </w:rPr>
        <w:t xml:space="preserve"> of</w:t>
      </w:r>
      <w:r w:rsidR="00F04373" w:rsidRPr="0014091D">
        <w:rPr>
          <w:rFonts w:asciiTheme="majorBidi" w:eastAsiaTheme="minorEastAsia" w:hAnsiTheme="majorBidi" w:cstheme="majorBidi"/>
          <w:strike/>
          <w:sz w:val="24"/>
          <w:szCs w:val="24"/>
          <w:highlight w:val="cyan"/>
        </w:rPr>
        <w:t xml:space="preserve"> the rays</w:t>
      </w:r>
      <w:r w:rsidR="00AC285F" w:rsidRPr="00725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, “</w:t>
      </w:r>
      <w:r w:rsidR="00AC285F" w:rsidRPr="00725F1B">
        <w:rPr>
          <w:rFonts w:asciiTheme="majorBidi" w:eastAsiaTheme="minorEastAsia" w:hAnsiTheme="majorBidi" w:cstheme="majorBidi"/>
          <w:i/>
          <w:iCs/>
          <w:sz w:val="24"/>
          <w:szCs w:val="24"/>
          <w:highlight w:val="darkGray"/>
        </w:rPr>
        <w:t>which represent the maximum and minimum radii of curvature of the intersection of the wavefront with an arbitrary plane</w:t>
      </w:r>
      <w:r w:rsidR="00AC285F" w:rsidRPr="00725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” </w:t>
      </w:r>
      <w:r w:rsidR="00AC285F" w:rsidRPr="00725F1B">
        <w:rPr>
          <w:rFonts w:asciiTheme="majorBidi" w:eastAsiaTheme="minorEastAsia" w:hAnsiTheme="majorBidi" w:cstheme="majorBidi"/>
          <w:sz w:val="24"/>
          <w:szCs w:val="24"/>
          <w:highlight w:val="darkGray"/>
        </w:rPr>
        <w:fldChar w:fldCharType="begin"/>
      </w:r>
      <w:r w:rsidR="00AC285F" w:rsidRPr="00725F1B">
        <w:rPr>
          <w:rFonts w:asciiTheme="majorBidi" w:eastAsiaTheme="minorEastAsia" w:hAnsiTheme="majorBidi" w:cstheme="majorBidi"/>
          <w:sz w:val="24"/>
          <w:szCs w:val="24"/>
          <w:highlight w:val="darkGray"/>
        </w:rPr>
        <w:instrText xml:space="preserve"> ADDIN EN.CITE &lt;EndNote&gt;&lt;Cite&gt;&lt;Author&gt;COMSOL Inc.&lt;/Author&gt;&lt;Year&gt;2018&lt;/Year&gt;&lt;RecNum&gt;59&lt;/RecNum&gt;&lt;DisplayText&gt;(COMSOL Inc., 2018)&lt;/DisplayText&gt;&lt;record&gt;&lt;rec-number&gt;59&lt;/rec-number&gt;&lt;foreign-keys&gt;&lt;key app="EN" db-id="w0waexvtfd0ff2eex5bpfedsx952e9e2twrd" timestamp="1561445795"&gt;59&lt;/key&gt;&lt;/foreign-keys&gt;&lt;ref-type name="Book"&gt;6&lt;/ref-type&gt;&lt;contributors&gt;&lt;authors&gt;&lt;author&gt;COMSOL Inc.,&lt;/author&gt;&lt;/authors&gt;&lt;secondary-authors&gt;&lt;author&gt;COMSOL Inc.,&lt;/author&gt;&lt;/secondary-authors&gt;&lt;/contributors&gt;&lt;titles&gt;&lt;title&gt;Ray Optics Module User&amp;apos;s Guide&lt;/title&gt;&lt;secondary-title&gt;COMSOL 5.4&lt;/secondary-title&gt;&lt;/titles&gt;&lt;edition&gt;5.4&lt;/edition&gt;&lt;dates&gt;&lt;year&gt;2018&lt;/year&gt;&lt;/dates&gt;&lt;pub-location&gt;Internet&lt;/pub-location&gt;&lt;publisher&gt;COMSOL Inc.&lt;/publisher&gt;&lt;work-type&gt;User&amp;apos;s Guide&lt;/work-type&gt;&lt;urls&gt;&lt;/urls&gt;&lt;language&gt;English&lt;/language&gt;&lt;/record&gt;&lt;/Cite&gt;&lt;/EndNote&gt;</w:instrText>
      </w:r>
      <w:r w:rsidR="00AC285F" w:rsidRPr="00725F1B">
        <w:rPr>
          <w:rFonts w:asciiTheme="majorBidi" w:eastAsiaTheme="minorEastAsia" w:hAnsiTheme="majorBidi" w:cstheme="majorBidi"/>
          <w:sz w:val="24"/>
          <w:szCs w:val="24"/>
          <w:highlight w:val="darkGray"/>
        </w:rPr>
        <w:fldChar w:fldCharType="separate"/>
      </w:r>
      <w:r w:rsidR="00AC285F" w:rsidRPr="00725F1B">
        <w:rPr>
          <w:rFonts w:asciiTheme="majorBidi" w:eastAsiaTheme="minorEastAsia" w:hAnsiTheme="majorBidi" w:cstheme="majorBidi"/>
          <w:noProof/>
          <w:sz w:val="24"/>
          <w:szCs w:val="24"/>
          <w:highlight w:val="darkGray"/>
        </w:rPr>
        <w:t>(COMSOL Inc., 2018)</w:t>
      </w:r>
      <w:r w:rsidR="00AC285F" w:rsidRPr="00725F1B">
        <w:rPr>
          <w:rFonts w:asciiTheme="majorBidi" w:eastAsiaTheme="minorEastAsia" w:hAnsiTheme="majorBidi" w:cstheme="majorBidi"/>
          <w:sz w:val="24"/>
          <w:szCs w:val="24"/>
          <w:highlight w:val="darkGray"/>
        </w:rPr>
        <w:fldChar w:fldCharType="end"/>
      </w:r>
      <w:r w:rsidR="00F04373" w:rsidRPr="00725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; Units: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m</m:t>
        </m:r>
      </m:oMath>
      <w:r w:rsidR="005F75FF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>.</w:t>
      </w:r>
    </w:p>
    <w:p w14:paraId="322B6A2A" w14:textId="1C4C2D5C" w:rsidR="0094020E" w:rsidRPr="00BE2570" w:rsidRDefault="0094020E" w:rsidP="00F22DB8">
      <w:pPr>
        <w:pStyle w:val="NoSpacing"/>
        <w:spacing w:line="276" w:lineRule="auto"/>
        <w:ind w:left="720" w:firstLine="720"/>
        <w:rPr>
          <w:rFonts w:asciiTheme="majorBidi" w:eastAsiaTheme="minorEastAsia" w:hAnsiTheme="majorBidi" w:cstheme="majorBidi"/>
          <w:sz w:val="24"/>
          <w:szCs w:val="24"/>
        </w:rPr>
      </w:pP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cyan"/>
          </w:rPr>
          <m:t>s</m:t>
        </m:r>
      </m:oMath>
      <w:r w:rsidR="00E500A5" w:rsidRPr="002A4DA7">
        <w:rPr>
          <w:rFonts w:asciiTheme="majorBidi" w:eastAsiaTheme="minorEastAsia" w:hAnsiTheme="majorBidi" w:cstheme="majorBidi"/>
          <w:sz w:val="24"/>
          <w:szCs w:val="24"/>
          <w:highlight w:val="cyan"/>
        </w:rPr>
        <w:t xml:space="preserve">: </w:t>
      </w:r>
      <w:r w:rsidR="009D7653">
        <w:rPr>
          <w:rFonts w:asciiTheme="majorBidi" w:eastAsiaTheme="minorEastAsia" w:hAnsiTheme="majorBidi" w:cstheme="majorBidi"/>
          <w:sz w:val="24"/>
          <w:szCs w:val="24"/>
          <w:highlight w:val="cyan"/>
        </w:rPr>
        <w:t>Distance that</w:t>
      </w:r>
      <w:r w:rsidR="001C71EA">
        <w:rPr>
          <w:rFonts w:asciiTheme="majorBidi" w:eastAsiaTheme="minorEastAsia" w:hAnsiTheme="majorBidi" w:cstheme="majorBidi"/>
          <w:sz w:val="24"/>
          <w:szCs w:val="24"/>
          <w:highlight w:val="cyan"/>
        </w:rPr>
        <w:t xml:space="preserve"> the</w:t>
      </w:r>
      <w:r w:rsidR="009D7653">
        <w:rPr>
          <w:rFonts w:asciiTheme="majorBidi" w:eastAsiaTheme="minorEastAsia" w:hAnsiTheme="majorBidi" w:cstheme="majorBidi"/>
          <w:sz w:val="24"/>
          <w:szCs w:val="24"/>
          <w:highlight w:val="cyan"/>
        </w:rPr>
        <w:t xml:space="preserve"> rays have travelled; Units: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cyan"/>
          </w:rPr>
          <m:t>m</m:t>
        </m:r>
      </m:oMath>
      <w:r w:rsidR="009D7653">
        <w:rPr>
          <w:rFonts w:asciiTheme="majorBidi" w:eastAsiaTheme="minorEastAsia" w:hAnsiTheme="majorBidi" w:cstheme="majorBidi"/>
          <w:iCs/>
          <w:sz w:val="24"/>
          <w:szCs w:val="24"/>
          <w:highlight w:val="cyan"/>
        </w:rPr>
        <w:t>?</w:t>
      </w:r>
      <w:r w:rsidR="009D7653" w:rsidRPr="009D7653">
        <w:rPr>
          <w:rFonts w:asciiTheme="majorBidi" w:eastAsiaTheme="minorEastAsia" w:hAnsiTheme="majorBidi" w:cstheme="majorBidi"/>
          <w:sz w:val="24"/>
          <w:szCs w:val="24"/>
        </w:rPr>
        <w:t xml:space="preserve">  </w:t>
      </w:r>
      <w:r w:rsidR="00C569A9" w:rsidRPr="00C569A9">
        <w:rPr>
          <w:rFonts w:asciiTheme="majorBidi" w:eastAsiaTheme="minorEastAsia" w:hAnsiTheme="majorBidi" w:cstheme="majorBidi"/>
          <w:sz w:val="24"/>
          <w:szCs w:val="24"/>
          <w:highlight w:val="cyan"/>
        </w:rPr>
        <w:t>Ray trajectory?</w:t>
      </w:r>
    </w:p>
    <w:p w14:paraId="4694A00E" w14:textId="02F3D1B7" w:rsidR="006C1FBF" w:rsidRPr="00BE2570" w:rsidRDefault="006C1FBF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BE2570">
        <w:rPr>
          <w:rFonts w:asciiTheme="majorBidi" w:eastAsiaTheme="minorEastAsia" w:hAnsiTheme="majorBidi" w:cstheme="majorBidi"/>
          <w:sz w:val="24"/>
          <w:szCs w:val="24"/>
        </w:rPr>
        <w:tab/>
      </w:r>
      <m:oMath>
        <m:f>
          <m:fPr>
            <m:ctrlPr>
              <w:rPr>
                <w:rFonts w:ascii="Cambria Math" w:eastAsiaTheme="minorEastAsia" w:hAnsi="Cambria Math" w:cstheme="majorBidi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d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</w:rPr>
              <m:t>ds</m:t>
            </m:r>
          </m:den>
        </m:f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</w:rPr>
          <m:t>=-1</m:t>
        </m:r>
      </m:oMath>
      <w:r w:rsidR="00EB3A01">
        <w:rPr>
          <w:rFonts w:asciiTheme="majorBidi" w:eastAsiaTheme="minorEastAsia" w:hAnsiTheme="majorBidi" w:cstheme="majorBidi"/>
          <w:sz w:val="24"/>
          <w:szCs w:val="24"/>
        </w:rPr>
        <w:t xml:space="preserve">, </w:t>
      </w:r>
      <w:r w:rsidR="00EB3A01" w:rsidRPr="00F541FC">
        <w:rPr>
          <w:rFonts w:asciiTheme="majorBidi" w:eastAsiaTheme="minorEastAsia" w:hAnsiTheme="majorBidi" w:cstheme="majorBidi"/>
          <w:sz w:val="24"/>
          <w:szCs w:val="24"/>
          <w:highlight w:val="darkGray"/>
        </w:rPr>
        <w:t>within the unit lenses.</w:t>
      </w:r>
    </w:p>
    <w:p w14:paraId="4ECD07E9" w14:textId="3FB1C54A" w:rsidR="0094020E" w:rsidRPr="00BE2570" w:rsidRDefault="0094020E" w:rsidP="00475D0F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BE2570">
        <w:rPr>
          <w:rFonts w:asciiTheme="majorBidi" w:eastAsiaTheme="minorEastAsia" w:hAnsiTheme="majorBidi" w:cstheme="majorBidi"/>
          <w:sz w:val="24"/>
          <w:szCs w:val="24"/>
        </w:rPr>
        <w:tab/>
      </w:r>
      <w:r w:rsidRPr="00BE2570">
        <w:rPr>
          <w:rFonts w:asciiTheme="majorBidi" w:eastAsiaTheme="minorEastAsia" w:hAnsiTheme="majorBidi" w:cstheme="majorBidi"/>
          <w:sz w:val="24"/>
          <w:szCs w:val="24"/>
        </w:rPr>
        <w:tab/>
      </w:r>
    </w:p>
    <w:p w14:paraId="2AB552C8" w14:textId="77777777" w:rsidR="003468A4" w:rsidRPr="00BE2570" w:rsidRDefault="003468A4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</w:rPr>
      </w:pPr>
    </w:p>
    <w:p w14:paraId="09359408" w14:textId="77777777" w:rsidR="003468A4" w:rsidRPr="00257F1B" w:rsidRDefault="003468A4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b/>
          <w:bCs/>
          <w:sz w:val="24"/>
          <w:szCs w:val="24"/>
          <w:highlight w:val="darkGray"/>
        </w:rPr>
      </w:pPr>
      <w:r w:rsidRPr="00257F1B">
        <w:rPr>
          <w:rFonts w:asciiTheme="majorBidi" w:eastAsiaTheme="minorEastAsia" w:hAnsiTheme="majorBidi" w:cstheme="majorBidi"/>
          <w:b/>
          <w:bCs/>
          <w:sz w:val="24"/>
          <w:szCs w:val="24"/>
          <w:highlight w:val="darkGray"/>
        </w:rPr>
        <w:t>Deposited ray power:</w:t>
      </w:r>
    </w:p>
    <w:p w14:paraId="677CB46C" w14:textId="27A5A22D" w:rsidR="003468A4" w:rsidRPr="00257F1B" w:rsidRDefault="009259B4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m:oMath>
        <m:f>
          <m:f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∂</m:t>
            </m:r>
            <m:sSub>
              <m:sSubPr>
                <m:ctrl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src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∂t</m:t>
            </m:r>
          </m:den>
        </m:f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=-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naryPr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j=1</m:t>
            </m:r>
          </m:sub>
          <m:sup>
            <m:sSub>
              <m:sSubPr>
                <m:ctrl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t</m:t>
                </m:r>
              </m:sub>
            </m:sSub>
          </m:sup>
          <m:e>
            <m:f>
              <m:fPr>
                <m:ctrl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∂</m:t>
                </m:r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highlight w:val="darkGray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highlight w:val="darkGray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highlight w:val="darkGray"/>
                      </w:rPr>
                      <m:t>j</m:t>
                    </m:r>
                  </m:sub>
                </m:sSub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∂t</m:t>
                </m:r>
              </m:den>
            </m:f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δ</m:t>
            </m:r>
            <m:d>
              <m:dPr>
                <m:ctrl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</m:ctrlPr>
              </m:dPr>
              <m:e>
                <m:r>
                  <m:rPr>
                    <m:sty m:val="b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r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highlight w:val="darkGray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highlight w:val="darkGray"/>
                      </w:rPr>
                      <m:t>q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highlight w:val="darkGray"/>
                      </w:rPr>
                      <m:t>j</m:t>
                    </m:r>
                  </m:sub>
                </m:sSub>
              </m:e>
            </m:d>
          </m:e>
        </m:nary>
      </m:oMath>
      <w:r w:rsidR="00AD1BCB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</w:t>
      </w:r>
      <w:r w:rsidR="001E6B08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; Units: </w:t>
      </w:r>
      <m:oMath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highlight w:val="darkGray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highlight w:val="darkGray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 xml:space="preserve">W </m:t>
                </m:r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Cs/>
                        <w:sz w:val="24"/>
                        <w:szCs w:val="24"/>
                        <w:highlight w:val="darkGray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highlight w:val="darkGray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highlight w:val="darkGray"/>
                      </w:rPr>
                      <m:t>-3</m:t>
                    </m:r>
                  </m:sup>
                </m:sSup>
              </m:e>
            </m:d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s</m:t>
            </m:r>
          </m:den>
        </m:f>
        <m: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=</m:t>
        </m:r>
        <m:f>
          <m:f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highlight w:val="darkGray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highlight w:val="darkGray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 xml:space="preserve">W </m:t>
                </m:r>
                <m:sSup>
                  <m:sSupPr>
                    <m:ctrlPr>
                      <w:rPr>
                        <w:rFonts w:ascii="Cambria Math" w:eastAsiaTheme="minorEastAsia" w:hAnsi="Cambria Math" w:cstheme="majorBidi"/>
                        <w:iCs/>
                        <w:sz w:val="24"/>
                        <w:szCs w:val="24"/>
                        <w:highlight w:val="darkGray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highlight w:val="darkGray"/>
                      </w:rPr>
                      <m:t>m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ajorBidi"/>
                        <w:sz w:val="24"/>
                        <w:szCs w:val="24"/>
                        <w:highlight w:val="darkGray"/>
                      </w:rPr>
                      <m:t>-3</m:t>
                    </m:r>
                  </m:sup>
                </m:sSup>
              </m:e>
            </m:d>
          </m:num>
          <m:den>
            <m: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s</m:t>
            </m:r>
          </m:den>
        </m:f>
        <m:d>
          <m:dPr>
            <m:ctrlPr>
              <w:rPr>
                <w:rFonts w:ascii="Cambria Math" w:eastAsiaTheme="minorEastAsia" w:hAnsi="Cambria Math" w:cstheme="majorBidi"/>
                <w:i/>
                <w:sz w:val="24"/>
                <w:szCs w:val="24"/>
                <w:highlight w:val="darkGray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theme="majorBidi"/>
                    <w:i/>
                    <w:sz w:val="24"/>
                    <w:szCs w:val="24"/>
                    <w:highlight w:val="darkGray"/>
                  </w:rPr>
                </m:ctrlPr>
              </m:dPr>
              <m:e>
                <m: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m</m:t>
                </m:r>
              </m:e>
            </m:d>
            <m: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-m</m:t>
            </m:r>
          </m:e>
        </m:d>
      </m:oMath>
    </w:p>
    <w:p w14:paraId="1DEFAB2A" w14:textId="46595678" w:rsidR="00F564BE" w:rsidRPr="00257F1B" w:rsidRDefault="00F564BE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In this expression every ray is treated as an infinitesimally small point source.</w:t>
      </w:r>
    </w:p>
    <w:p w14:paraId="362271F2" w14:textId="78C9B4C4" w:rsidR="00AD1BCB" w:rsidRPr="00257F1B" w:rsidRDefault="00AD1BCB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ab/>
      </w: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src</m:t>
            </m:r>
          </m:sub>
        </m:sSub>
      </m:oMath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w:r w:rsidR="005E1FA2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H</w:t>
      </w:r>
      <w:r w:rsidR="00F8126B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eat </w:t>
      </w:r>
      <w:r w:rsidR="00AC36AF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power</w:t>
      </w:r>
      <w:r w:rsidR="00F8126B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deposited into t</w:t>
      </w:r>
      <w:r w:rsidR="00B87DAB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he </w:t>
      </w:r>
      <w:r w:rsidR="00740C59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unit lens</w:t>
      </w:r>
      <w:r w:rsidR="00F8126B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es du</w:t>
      </w:r>
      <w:r w:rsidR="00B87DAB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e to the rays</w:t>
      </w:r>
      <w:r w:rsidR="005E1FA2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; Units: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 xml:space="preserve">W </m:t>
        </m:r>
        <m:sSup>
          <m:sSup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-3</m:t>
            </m:r>
          </m:sup>
        </m:sSup>
      </m:oMath>
      <w:r w:rsidR="00E678A5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.</w:t>
      </w:r>
    </w:p>
    <w:p w14:paraId="46A3EEB3" w14:textId="1E0B9949" w:rsidR="002E4C3C" w:rsidRPr="00257F1B" w:rsidRDefault="00AD1BCB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ab/>
      </w:r>
      <m:oMath>
        <m:sSub>
          <m:sSub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j</m:t>
            </m:r>
          </m:sub>
        </m:sSub>
      </m:oMath>
      <w:r w:rsidR="002E4C3C" w:rsidRPr="00257F1B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 xml:space="preserve">: </w:t>
      </w:r>
      <w:r w:rsidR="00E678A5" w:rsidRPr="00257F1B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 xml:space="preserve">The amount of power </w:t>
      </w:r>
      <w:r w:rsidR="00F8126B" w:rsidRPr="00257F1B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 xml:space="preserve">lost by ray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j</m:t>
        </m:r>
      </m:oMath>
      <w:r w:rsidR="00F8126B" w:rsidRPr="00257F1B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 xml:space="preserve"> as it transfers power </w:t>
      </w:r>
      <w:r w:rsidR="00E678A5" w:rsidRPr="00257F1B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>into the unit lenses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 xml:space="preserve">;Units: W </m:t>
        </m:r>
        <m:sSup>
          <m:sSup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-3</m:t>
            </m:r>
          </m:sup>
        </m:sSup>
      </m:oMath>
      <w:r w:rsidR="00E678A5" w:rsidRPr="00257F1B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>.</w:t>
      </w:r>
    </w:p>
    <w:p w14:paraId="627A1B2B" w14:textId="6870B385" w:rsidR="00AD1BCB" w:rsidRPr="00257F1B" w:rsidRDefault="009259B4" w:rsidP="002E4C3C">
      <w:pPr>
        <w:pStyle w:val="NoSpacing"/>
        <w:spacing w:line="276" w:lineRule="auto"/>
        <w:ind w:firstLine="720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N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t</m:t>
            </m:r>
          </m:sub>
        </m:sSub>
      </m:oMath>
      <w:r w:rsidR="00AD1BCB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w:r w:rsidR="00B23C2B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Total number of rays</w:t>
      </w:r>
      <w:r w:rsidR="002955F6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.</w:t>
      </w:r>
    </w:p>
    <w:p w14:paraId="697659EE" w14:textId="01AC4A7A" w:rsidR="00DB55CF" w:rsidRPr="00257F1B" w:rsidRDefault="00543E84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ab/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j</m:t>
        </m:r>
      </m:oMath>
      <w:r w:rsidRPr="00257F1B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>: Summation index for the rays.</w:t>
      </w:r>
    </w:p>
    <w:p w14:paraId="01711AB0" w14:textId="16580437" w:rsidR="00F50C5B" w:rsidRPr="00257F1B" w:rsidRDefault="00F50C5B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ab/>
      </w:r>
      <m:oMath>
        <m:r>
          <m:rPr>
            <m:sty m:val="b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r</m:t>
        </m:r>
      </m:oMath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w:r w:rsidR="00E52DD5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Position vectors of points that constitute the unit lenses; Units: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m.</m:t>
        </m:r>
      </m:oMath>
    </w:p>
    <w:p w14:paraId="6B199226" w14:textId="6AD22AC2" w:rsidR="00F50C5B" w:rsidRPr="00257F1B" w:rsidRDefault="00F50C5B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ab/>
      </w: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q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j</m:t>
            </m:r>
          </m:sub>
        </m:sSub>
      </m:oMath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w:r w:rsidR="00053219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P</w:t>
      </w:r>
      <w:r w:rsidR="00081AAB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osition</w:t>
      </w:r>
      <w:r w:rsidR="001D2E83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</w:t>
      </w:r>
      <w:r w:rsidR="00053219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vector of ray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j</m:t>
        </m:r>
      </m:oMath>
      <w:r w:rsidR="00081AAB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; Units: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m</m:t>
        </m:r>
      </m:oMath>
      <w:r w:rsidR="00081AAB" w:rsidRPr="00257F1B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>.</w:t>
      </w:r>
    </w:p>
    <w:p w14:paraId="4F08AF32" w14:textId="4E9058B3" w:rsidR="0086303F" w:rsidRPr="00257F1B" w:rsidRDefault="0086303F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ab/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δ</m:t>
        </m:r>
      </m:oMath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w:r w:rsidR="006730AA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Dirac delta function.</w:t>
      </w:r>
    </w:p>
    <w:p w14:paraId="1B35EC0E" w14:textId="77777777" w:rsidR="001534C1" w:rsidRPr="00257F1B" w:rsidRDefault="001534C1" w:rsidP="001534C1">
      <w:pPr>
        <w:pStyle w:val="NoSpacing"/>
        <w:spacing w:line="276" w:lineRule="auto"/>
        <w:rPr>
          <w:rFonts w:asciiTheme="majorBidi" w:hAnsiTheme="majorBidi" w:cstheme="majorBidi"/>
          <w:sz w:val="24"/>
          <w:szCs w:val="24"/>
          <w:highlight w:val="darkGray"/>
        </w:rPr>
      </w:pPr>
    </w:p>
    <w:p w14:paraId="7EAD9539" w14:textId="77777777" w:rsidR="00F01C12" w:rsidRPr="00257F1B" w:rsidRDefault="00F01C12" w:rsidP="001534C1">
      <w:pPr>
        <w:pStyle w:val="NoSpacing"/>
        <w:spacing w:line="276" w:lineRule="auto"/>
        <w:rPr>
          <w:rFonts w:asciiTheme="majorBidi" w:hAnsiTheme="majorBidi" w:cstheme="majorBidi"/>
          <w:sz w:val="24"/>
          <w:szCs w:val="24"/>
          <w:highlight w:val="darkGray"/>
        </w:rPr>
      </w:pPr>
      <w:r w:rsidRPr="00257F1B">
        <w:rPr>
          <w:rFonts w:asciiTheme="majorBidi" w:hAnsiTheme="majorBidi" w:cstheme="majorBidi"/>
          <w:b/>
          <w:bCs/>
          <w:sz w:val="24"/>
          <w:szCs w:val="24"/>
          <w:highlight w:val="darkGray"/>
        </w:rPr>
        <w:t>Ray termination:</w:t>
      </w:r>
    </w:p>
    <w:p w14:paraId="64429820" w14:textId="77777777" w:rsidR="00F01C12" w:rsidRPr="00257F1B" w:rsidRDefault="00F01C12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w:r w:rsidRPr="00257F1B">
        <w:rPr>
          <w:rFonts w:asciiTheme="majorBidi" w:hAnsiTheme="majorBidi" w:cstheme="majorBidi"/>
          <w:sz w:val="24"/>
          <w:szCs w:val="24"/>
          <w:highlight w:val="darkGray"/>
        </w:rPr>
        <w:t xml:space="preserve">If </w:t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  <w:highlight w:val="darkGray"/>
          </w:rPr>
          <m:t>Q&lt;</m:t>
        </m:r>
        <m:sSub>
          <m:sSubPr>
            <m:ctrlPr>
              <w:rPr>
                <w:rFonts w:ascii="Cambria Math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th</m:t>
            </m:r>
          </m:sub>
        </m:sSub>
      </m:oMath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or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I&lt;</m:t>
        </m:r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th</m:t>
            </m:r>
          </m:sub>
        </m:sSub>
      </m:oMath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, disappear</w:t>
      </w:r>
    </w:p>
    <w:p w14:paraId="69D2FD88" w14:textId="77777777" w:rsidR="00F01C12" w:rsidRPr="00257F1B" w:rsidRDefault="00F01C12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ab/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  <w:highlight w:val="darkGray"/>
          </w:rPr>
          <m:t>Q</m:t>
        </m:r>
      </m:oMath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w:r w:rsidR="00B23C2B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Power of any ray that is being simulated. Units: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W</m:t>
        </m:r>
      </m:oMath>
      <w:r w:rsidR="009A15FB" w:rsidRPr="00257F1B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>.</w:t>
      </w:r>
    </w:p>
    <w:p w14:paraId="5E55388D" w14:textId="77777777" w:rsidR="00F01C12" w:rsidRPr="00257F1B" w:rsidRDefault="00F01C12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ab/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th</m:t>
            </m:r>
          </m:sub>
        </m:sSub>
      </m:oMath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w:r w:rsidR="00B23C2B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Threshold/minimum power of the rays for them to be simulated. Units: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W</m:t>
        </m:r>
      </m:oMath>
      <w:r w:rsidR="009A15FB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.</w:t>
      </w:r>
    </w:p>
    <w:p w14:paraId="06675384" w14:textId="77777777" w:rsidR="00F01C12" w:rsidRPr="00257F1B" w:rsidRDefault="00F01C12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ab/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I</m:t>
        </m:r>
      </m:oMath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w:r w:rsidR="008979A6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Intensity of any ray that is being</w:t>
      </w:r>
      <w:bookmarkStart w:id="1" w:name="_GoBack"/>
      <w:bookmarkEnd w:id="1"/>
      <w:r w:rsidR="008979A6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simulated.</w:t>
      </w:r>
      <w:r w:rsidR="00A41B5C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Units: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 xml:space="preserve">W </m:t>
        </m:r>
        <m:sSup>
          <m:sSup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-2</m:t>
            </m:r>
          </m:sup>
        </m:sSup>
      </m:oMath>
      <w:r w:rsidR="00A41B5C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.</w:t>
      </w:r>
    </w:p>
    <w:p w14:paraId="44FB9DB5" w14:textId="77777777" w:rsidR="00F01C12" w:rsidRPr="00257F1B" w:rsidRDefault="00F01C12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ab/>
      </w: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I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th</m:t>
            </m:r>
          </m:sub>
        </m:sSub>
      </m:oMath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w:r w:rsidR="004761C1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Threshold</w:t>
      </w:r>
      <w:r w:rsidR="008979A6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/minimum</w:t>
      </w:r>
      <w:r w:rsidR="004761C1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</w:t>
      </w:r>
      <w:r w:rsidR="00057057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intensity of the rays</w:t>
      </w:r>
      <w:r w:rsidR="008979A6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for them to be simulated.</w:t>
      </w:r>
      <w:r w:rsidR="00F123DF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Units: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 xml:space="preserve">W </m:t>
        </m:r>
        <m:sSup>
          <m:sSup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-2</m:t>
            </m:r>
          </m:sup>
        </m:sSup>
      </m:oMath>
      <w:r w:rsidR="00F123DF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.</w:t>
      </w:r>
    </w:p>
    <w:p w14:paraId="03DE0FC9" w14:textId="77777777" w:rsidR="00CE4E80" w:rsidRPr="00257F1B" w:rsidRDefault="00CE4E80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</w:p>
    <w:p w14:paraId="79103C20" w14:textId="77777777" w:rsidR="00CE4E80" w:rsidRPr="00257F1B" w:rsidRDefault="00CE4E80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</w:p>
    <w:p w14:paraId="7EDF9AF9" w14:textId="77777777" w:rsidR="00CE4E80" w:rsidRPr="00257F1B" w:rsidRDefault="00CE4E80" w:rsidP="00CE4E80">
      <w:pPr>
        <w:pStyle w:val="NoSpacing"/>
        <w:spacing w:line="276" w:lineRule="auto"/>
        <w:rPr>
          <w:rFonts w:eastAsiaTheme="minorEastAsia"/>
          <w:b/>
          <w:bCs/>
          <w:sz w:val="28"/>
          <w:szCs w:val="28"/>
          <w:highlight w:val="darkGray"/>
        </w:rPr>
      </w:pPr>
      <w:r w:rsidRPr="00257F1B">
        <w:rPr>
          <w:rFonts w:eastAsiaTheme="minorEastAsia"/>
          <w:b/>
          <w:bCs/>
          <w:sz w:val="28"/>
          <w:szCs w:val="28"/>
          <w:highlight w:val="darkGray"/>
        </w:rPr>
        <w:t>Equations concerning heat transfer</w:t>
      </w:r>
    </w:p>
    <w:p w14:paraId="63492C54" w14:textId="77777777" w:rsidR="00CE4E80" w:rsidRPr="00257F1B" w:rsidRDefault="00CE4E80" w:rsidP="001534C1">
      <w:pPr>
        <w:pStyle w:val="NoSpacing"/>
        <w:spacing w:line="276" w:lineRule="auto"/>
        <w:rPr>
          <w:rFonts w:asciiTheme="majorBidi" w:hAnsiTheme="majorBidi" w:cstheme="majorBidi"/>
          <w:sz w:val="24"/>
          <w:szCs w:val="24"/>
          <w:highlight w:val="darkGray"/>
        </w:rPr>
      </w:pPr>
      <w:r w:rsidRPr="00257F1B">
        <w:rPr>
          <w:rFonts w:asciiTheme="majorBidi" w:hAnsiTheme="majorBidi" w:cstheme="majorBidi"/>
          <w:b/>
          <w:bCs/>
          <w:sz w:val="24"/>
          <w:szCs w:val="24"/>
          <w:highlight w:val="darkGray"/>
        </w:rPr>
        <w:t>Ray heat source (Multiphysics):</w:t>
      </w:r>
    </w:p>
    <w:p w14:paraId="093685AF" w14:textId="77777777" w:rsidR="00CE4E80" w:rsidRPr="00257F1B" w:rsidRDefault="00CE4E80" w:rsidP="001534C1">
      <w:pPr>
        <w:pStyle w:val="NoSpacing"/>
        <w:spacing w:line="276" w:lineRule="auto"/>
        <w:rPr>
          <w:rFonts w:asciiTheme="majorBidi" w:hAnsiTheme="majorBidi" w:cstheme="majorBidi"/>
          <w:sz w:val="24"/>
          <w:szCs w:val="24"/>
          <w:highlight w:val="darkGray"/>
        </w:rPr>
      </w:pPr>
      <w:r w:rsidRPr="00257F1B">
        <w:rPr>
          <w:rFonts w:asciiTheme="majorBidi" w:hAnsiTheme="majorBidi" w:cstheme="majorBidi"/>
          <w:sz w:val="24"/>
          <w:szCs w:val="24"/>
          <w:highlight w:val="darkGray"/>
        </w:rPr>
        <w:t>(Same equation as that for Deposited ray power.)</w:t>
      </w:r>
    </w:p>
    <w:p w14:paraId="0BB34506" w14:textId="77777777" w:rsidR="00144BEE" w:rsidRPr="00257F1B" w:rsidRDefault="00144BEE" w:rsidP="001534C1">
      <w:pPr>
        <w:pStyle w:val="NoSpacing"/>
        <w:spacing w:line="276" w:lineRule="auto"/>
        <w:rPr>
          <w:rFonts w:asciiTheme="majorBidi" w:hAnsiTheme="majorBidi" w:cstheme="majorBidi"/>
          <w:sz w:val="24"/>
          <w:szCs w:val="24"/>
          <w:highlight w:val="darkGray"/>
        </w:rPr>
      </w:pPr>
    </w:p>
    <w:p w14:paraId="776B9E5D" w14:textId="77777777" w:rsidR="00144BEE" w:rsidRPr="00257F1B" w:rsidRDefault="00144BEE" w:rsidP="001534C1">
      <w:pPr>
        <w:pStyle w:val="NoSpacing"/>
        <w:spacing w:line="276" w:lineRule="auto"/>
        <w:rPr>
          <w:rFonts w:asciiTheme="majorBidi" w:hAnsiTheme="majorBidi" w:cstheme="majorBidi"/>
          <w:sz w:val="24"/>
          <w:szCs w:val="24"/>
          <w:highlight w:val="darkGray"/>
        </w:rPr>
      </w:pPr>
      <w:r w:rsidRPr="00257F1B">
        <w:rPr>
          <w:rFonts w:asciiTheme="majorBidi" w:hAnsiTheme="majorBidi" w:cstheme="majorBidi"/>
          <w:b/>
          <w:bCs/>
          <w:sz w:val="24"/>
          <w:szCs w:val="24"/>
          <w:highlight w:val="darkGray"/>
        </w:rPr>
        <w:t>Heat transfer in solids:</w:t>
      </w:r>
    </w:p>
    <w:p w14:paraId="76A755E9" w14:textId="748D19D4" w:rsidR="00144BEE" w:rsidRPr="00257F1B" w:rsidRDefault="006E5268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  <w:highlight w:val="darkGray"/>
          </w:rPr>
          <m:t xml:space="preserve"> ρ</m:t>
        </m:r>
        <m:sSub>
          <m:sSubPr>
            <m:ctrlPr>
              <w:rPr>
                <w:rFonts w:ascii="Cambria Math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p</m:t>
            </m:r>
          </m:sub>
        </m:sSub>
        <m:r>
          <m:rPr>
            <m:sty m:val="b"/>
          </m:rPr>
          <w:rPr>
            <w:rFonts w:ascii="Cambria Math" w:hAnsi="Cambria Math" w:cstheme="majorBidi"/>
            <w:sz w:val="24"/>
            <w:szCs w:val="24"/>
            <w:highlight w:val="darkGray"/>
          </w:rPr>
          <m:t>u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  <w:highlight w:val="darkGray"/>
          </w:rPr>
          <m:t>⋅</m:t>
        </m:r>
        <m:r>
          <m:rPr>
            <m:sty m:val="b"/>
          </m:rPr>
          <w:rPr>
            <w:rFonts w:ascii="Cambria Math" w:hAnsi="Cambria Math" w:cstheme="majorBidi"/>
            <w:sz w:val="24"/>
            <w:szCs w:val="24"/>
            <w:highlight w:val="darkGray"/>
          </w:rPr>
          <m:t>∇T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  <w:highlight w:val="darkGray"/>
          </w:rPr>
          <m:t>+</m:t>
        </m:r>
        <m:r>
          <m:rPr>
            <m:sty m:val="b"/>
          </m:rPr>
          <w:rPr>
            <w:rFonts w:ascii="Cambria Math" w:hAnsi="Cambria Math" w:cstheme="majorBidi"/>
            <w:sz w:val="24"/>
            <w:szCs w:val="24"/>
            <w:highlight w:val="darkGray"/>
          </w:rPr>
          <m:t>∇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  <w:highlight w:val="darkGray"/>
          </w:rPr>
          <m:t>⋅</m:t>
        </m:r>
        <m:r>
          <m:rPr>
            <m:sty m:val="b"/>
          </m:rPr>
          <w:rPr>
            <w:rFonts w:ascii="Cambria Math" w:hAnsi="Cambria Math" w:cstheme="majorBidi"/>
            <w:sz w:val="24"/>
            <w:szCs w:val="24"/>
            <w:highlight w:val="darkGray"/>
          </w:rPr>
          <m:t>q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  <w:highlight w:val="darkGray"/>
          </w:rPr>
          <m:t>=Q+</m:t>
        </m:r>
        <m:sSub>
          <m:sSubPr>
            <m:ctrlPr>
              <w:rPr>
                <w:rFonts w:ascii="Cambria Math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ted</m:t>
            </m:r>
          </m:sub>
        </m:sSub>
      </m:oMath>
      <w:r w:rsidR="00804C1C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</w:t>
      </w:r>
      <w:r w:rsidR="00DF1785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; Units: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 xml:space="preserve">kg 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Cs/>
                    <w:sz w:val="24"/>
                    <w:szCs w:val="24"/>
                    <w:highlight w:val="darkGray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-3</m:t>
                </m:r>
              </m:sup>
            </m:sSup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J k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Cs/>
                    <w:sz w:val="24"/>
                    <w:szCs w:val="24"/>
                    <w:highlight w:val="darkGray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-1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 xml:space="preserve"> 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Cs/>
                    <w:sz w:val="24"/>
                    <w:szCs w:val="24"/>
                    <w:highlight w:val="darkGray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-1</m:t>
                </m:r>
              </m:sup>
            </m:sSup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 xml:space="preserve">m 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Cs/>
                    <w:sz w:val="24"/>
                    <w:szCs w:val="24"/>
                    <w:highlight w:val="darkGray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-1</m:t>
                </m:r>
              </m:sup>
            </m:sSup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K ?</m:t>
            </m:r>
          </m:e>
        </m:d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+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 xml:space="preserve">?W 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Cs/>
                    <w:sz w:val="24"/>
                    <w:szCs w:val="24"/>
                    <w:highlight w:val="darkGray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-2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 xml:space="preserve">W 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Cs/>
                    <w:sz w:val="24"/>
                    <w:szCs w:val="24"/>
                    <w:highlight w:val="darkGray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-3</m:t>
                </m:r>
              </m:sup>
            </m:sSup>
          </m:e>
        </m:d>
      </m:oMath>
      <w:r w:rsidR="002C4788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</w:t>
      </w:r>
      <w:r w:rsidR="002C4788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sym w:font="Wingdings" w:char="F0E0"/>
      </w:r>
      <w:r w:rsidR="002C4788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Cs/>
                    <w:sz w:val="24"/>
                    <w:szCs w:val="24"/>
                    <w:highlight w:val="darkGray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-2</m:t>
                </m:r>
              </m:sup>
            </m:sSup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J</m:t>
            </m:r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Cs/>
                    <w:sz w:val="24"/>
                    <w:szCs w:val="24"/>
                    <w:highlight w:val="darkGray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s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-1</m:t>
                </m:r>
              </m:sup>
            </m:sSup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?</m:t>
            </m:r>
          </m:e>
        </m:d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+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 xml:space="preserve">?W 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Cs/>
                    <w:sz w:val="24"/>
                    <w:szCs w:val="24"/>
                    <w:highlight w:val="darkGray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-2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 xml:space="preserve">W 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Cs/>
                    <w:sz w:val="24"/>
                    <w:szCs w:val="24"/>
                    <w:highlight w:val="darkGray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-3</m:t>
                </m:r>
              </m:sup>
            </m:sSup>
          </m:e>
        </m:d>
      </m:oMath>
      <w:r w:rsidR="009132B2" w:rsidRPr="00257F1B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 xml:space="preserve"> </w:t>
      </w:r>
      <w:r w:rsidR="009132B2" w:rsidRPr="00257F1B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sym w:font="Wingdings" w:char="F0E0"/>
      </w:r>
      <w:r w:rsidR="009132B2" w:rsidRPr="00257F1B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iCs/>
                    <w:sz w:val="24"/>
                    <w:szCs w:val="24"/>
                    <w:highlight w:val="darkGray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-2</m:t>
                </m:r>
              </m:sup>
            </m:sSup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W</m:t>
            </m:r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?</m:t>
            </m:r>
          </m:e>
        </m:d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+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 xml:space="preserve">?W 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Cs/>
                    <w:sz w:val="24"/>
                    <w:szCs w:val="24"/>
                    <w:highlight w:val="darkGray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-2</m:t>
                </m:r>
              </m:sup>
            </m:sSup>
          </m:e>
        </m:d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 xml:space="preserve">W 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iCs/>
                    <w:sz w:val="24"/>
                    <w:szCs w:val="24"/>
                    <w:highlight w:val="darkGray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-3</m:t>
                </m:r>
              </m:sup>
            </m:sSup>
          </m:e>
        </m:d>
      </m:oMath>
      <w:r w:rsidR="009132B2" w:rsidRPr="00257F1B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 xml:space="preserve"> </w:t>
      </w:r>
      <w:r w:rsidR="009132B2" w:rsidRPr="00257F1B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sym w:font="Wingdings" w:char="F0E0"/>
      </w:r>
      <w:r w:rsidR="009132B2" w:rsidRPr="00257F1B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 xml:space="preserve">W 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-2</m:t>
                </m:r>
              </m:sup>
            </m:sSup>
          </m:e>
        </m:d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?</m:t>
            </m:r>
          </m:e>
        </m:d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 xml:space="preserve">W </m:t>
            </m:r>
            <m:sSup>
              <m:sSupPr>
                <m:ctrl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-3</m:t>
                </m:r>
              </m:sup>
            </m:sSup>
          </m:e>
        </m:d>
      </m:oMath>
      <w:r w:rsidR="009132B2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</w:t>
      </w:r>
      <w:r w:rsidR="009132B2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sym w:font="Wingdings" w:char="F0E0"/>
      </w:r>
      <w:r w:rsidR="009132B2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?</m:t>
            </m:r>
          </m:e>
        </m:d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ajorBidi"/>
                    <w:sz w:val="24"/>
                    <w:szCs w:val="24"/>
                    <w:highlight w:val="darkGray"/>
                  </w:rPr>
                  <m:t>-1</m:t>
                </m:r>
              </m:sup>
            </m:sSup>
          </m:e>
        </m:d>
      </m:oMath>
    </w:p>
    <w:p w14:paraId="5173E5A0" w14:textId="4F62BADD" w:rsidR="006F5977" w:rsidRPr="00257F1B" w:rsidRDefault="00957036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  <w:highlight w:val="darkGray"/>
          </w:rPr>
          <m:t xml:space="preserve"> ρ</m:t>
        </m:r>
        <m:sSub>
          <m:sSubPr>
            <m:ctrlPr>
              <w:rPr>
                <w:rFonts w:ascii="Cambria Math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p</m:t>
            </m:r>
          </m:sub>
        </m:sSub>
        <m:r>
          <m:rPr>
            <m:sty m:val="b"/>
          </m:rPr>
          <w:rPr>
            <w:rFonts w:ascii="Cambria Math" w:hAnsi="Cambria Math" w:cstheme="majorBidi"/>
            <w:sz w:val="24"/>
            <w:szCs w:val="24"/>
            <w:highlight w:val="darkGray"/>
          </w:rPr>
          <m:t>u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  <w:highlight w:val="darkGray"/>
          </w:rPr>
          <m:t>⋅</m:t>
        </m:r>
        <m:r>
          <m:rPr>
            <m:sty m:val="b"/>
          </m:rPr>
          <w:rPr>
            <w:rFonts w:ascii="Cambria Math" w:hAnsi="Cambria Math" w:cstheme="majorBidi"/>
            <w:sz w:val="24"/>
            <w:szCs w:val="24"/>
            <w:highlight w:val="darkGray"/>
          </w:rPr>
          <m:t>∇T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  <w:highlight w:val="darkGray"/>
          </w:rPr>
          <m:t>-k</m:t>
        </m:r>
        <m:sSup>
          <m:sSupPr>
            <m:ctrlPr>
              <w:rPr>
                <w:rFonts w:ascii="Cambria Math" w:hAnsi="Cambria Math" w:cstheme="majorBidi"/>
                <w:b/>
                <w:sz w:val="24"/>
                <w:szCs w:val="24"/>
                <w:highlight w:val="darkGray"/>
              </w:rPr>
            </m:ctrlPr>
          </m:sSupPr>
          <m:e>
            <m:r>
              <m:rPr>
                <m:sty m:val="b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∇</m:t>
            </m:r>
          </m:e>
          <m:sup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2</m:t>
            </m:r>
          </m:sup>
        </m:sSup>
        <m:r>
          <m:rPr>
            <m:sty m:val="b"/>
          </m:rPr>
          <w:rPr>
            <w:rFonts w:ascii="Cambria Math" w:hAnsi="Cambria Math" w:cstheme="majorBidi"/>
            <w:sz w:val="24"/>
            <w:szCs w:val="24"/>
            <w:highlight w:val="darkGray"/>
          </w:rPr>
          <m:t>T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  <w:highlight w:val="darkGray"/>
          </w:rPr>
          <m:t>=Q+</m:t>
        </m:r>
        <m:sSub>
          <m:sSubPr>
            <m:ctrlPr>
              <w:rPr>
                <w:rFonts w:ascii="Cambria Math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ted</m:t>
            </m:r>
          </m:sub>
        </m:sSub>
      </m:oMath>
      <w:r w:rsidR="006F5977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</w:t>
      </w:r>
    </w:p>
    <w:p w14:paraId="0C97BCDD" w14:textId="77777777" w:rsidR="00804C1C" w:rsidRPr="00257F1B" w:rsidRDefault="00804C1C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ab/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  <w:highlight w:val="darkGray"/>
          </w:rPr>
          <m:t>ρ</m:t>
        </m:r>
      </m:oMath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w:r w:rsidR="003878AC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Mass density of the material (the P-doped Si).</w:t>
      </w:r>
      <w:r w:rsidR="005B3EA6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Units: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 xml:space="preserve">kg </m:t>
        </m:r>
        <m:sSup>
          <m:sSup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-3</m:t>
            </m:r>
          </m:sup>
        </m:sSup>
      </m:oMath>
      <w:r w:rsidR="005B3EA6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.</w:t>
      </w:r>
    </w:p>
    <w:p w14:paraId="34352F72" w14:textId="77777777" w:rsidR="00804C1C" w:rsidRPr="00257F1B" w:rsidRDefault="00804C1C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ab/>
      </w: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p</m:t>
            </m:r>
          </m:sub>
        </m:sSub>
      </m:oMath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w:r w:rsidR="00CC1312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Heat capacity of the material (the P-doped Si) at constant pressure.</w:t>
      </w:r>
      <w:r w:rsidR="00DE00DB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Units: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J k</m:t>
        </m:r>
        <m:sSup>
          <m:sSup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g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-1</m:t>
            </m:r>
          </m:sup>
        </m:sSup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K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-1</m:t>
            </m:r>
          </m:sup>
        </m:sSup>
      </m:oMath>
      <w:r w:rsidR="009E07E3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.</w:t>
      </w:r>
    </w:p>
    <w:p w14:paraId="7769F4FD" w14:textId="27C3512B" w:rsidR="00804C1C" w:rsidRPr="00257F1B" w:rsidRDefault="00804C1C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bCs/>
          <w:sz w:val="24"/>
          <w:szCs w:val="24"/>
          <w:highlight w:val="darkGray"/>
        </w:rPr>
      </w:pPr>
      <w:r w:rsidRPr="00257F1B">
        <w:rPr>
          <w:rFonts w:asciiTheme="majorBidi" w:hAnsiTheme="majorBidi" w:cstheme="majorBidi"/>
          <w:sz w:val="24"/>
          <w:szCs w:val="24"/>
          <w:highlight w:val="darkGray"/>
        </w:rPr>
        <w:tab/>
      </w:r>
      <m:oMath>
        <m:r>
          <m:rPr>
            <m:sty m:val="b"/>
          </m:rPr>
          <w:rPr>
            <w:rFonts w:ascii="Cambria Math" w:hAnsi="Cambria Math" w:cstheme="majorBidi"/>
            <w:sz w:val="24"/>
            <w:szCs w:val="24"/>
            <w:highlight w:val="darkGray"/>
          </w:rPr>
          <m:t>u</m:t>
        </m:r>
      </m:oMath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w:r w:rsidR="001A2034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Fluid </w:t>
      </w:r>
      <w:r w:rsidR="00F421D3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Velocity field</w:t>
      </w:r>
      <w:r w:rsidR="00017811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of the unit lenses</w:t>
      </w:r>
      <w:r w:rsidR="00A6528D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; Units: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 xml:space="preserve">m </m:t>
        </m:r>
        <m:sSup>
          <m:sSup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-1</m:t>
            </m:r>
          </m:sup>
        </m:sSup>
      </m:oMath>
      <w:r w:rsidR="00A6528D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.</w:t>
      </w:r>
      <w:r w:rsidR="001A1A98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The x, y and z components of </w:t>
      </w:r>
      <m:oMath>
        <m:r>
          <m:rPr>
            <m:sty m:val="b"/>
          </m:rPr>
          <w:rPr>
            <w:rFonts w:ascii="Cambria Math" w:hAnsi="Cambria Math" w:cstheme="majorBidi"/>
            <w:sz w:val="24"/>
            <w:szCs w:val="24"/>
            <w:highlight w:val="darkGray"/>
          </w:rPr>
          <m:t>u</m:t>
        </m:r>
      </m:oMath>
      <w:r w:rsidR="001A1A98" w:rsidRPr="00257F1B">
        <w:rPr>
          <w:rFonts w:asciiTheme="majorBidi" w:eastAsiaTheme="minorEastAsia" w:hAnsiTheme="majorBidi" w:cstheme="majorBidi"/>
          <w:bCs/>
          <w:sz w:val="24"/>
          <w:szCs w:val="24"/>
          <w:highlight w:val="darkGray"/>
        </w:rPr>
        <w:t xml:space="preserve"> all equal 0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 xml:space="preserve">m </m:t>
        </m:r>
        <m:sSup>
          <m:sSup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s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-1</m:t>
            </m:r>
          </m:sup>
        </m:sSup>
      </m:oMath>
      <w:r w:rsidR="001A2034" w:rsidRPr="00257F1B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 xml:space="preserve"> because the unit lenses were in solid phase.</w:t>
      </w:r>
    </w:p>
    <w:p w14:paraId="36E8802D" w14:textId="77777777" w:rsidR="00CC1312" w:rsidRPr="00257F1B" w:rsidRDefault="006B41DE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w:r w:rsidRPr="00257F1B">
        <w:rPr>
          <w:rFonts w:asciiTheme="majorBidi" w:hAnsiTheme="majorBidi" w:cstheme="majorBidi"/>
          <w:sz w:val="24"/>
          <w:szCs w:val="24"/>
          <w:highlight w:val="darkGray"/>
        </w:rPr>
        <w:tab/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T</m:t>
        </m:r>
      </m:oMath>
      <w:r w:rsidR="00CC1312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: Temperature of the material (the P-doped Si).</w:t>
      </w:r>
      <w:r w:rsidR="00AF5F69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Units: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K</m:t>
        </m:r>
      </m:oMath>
      <w:r w:rsidR="00AF5F69" w:rsidRPr="00257F1B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>.</w:t>
      </w:r>
    </w:p>
    <w:p w14:paraId="37E22146" w14:textId="6B9D8D3F" w:rsidR="00BC41DC" w:rsidRPr="00257F1B" w:rsidRDefault="00BC41DC" w:rsidP="00CC1312">
      <w:pPr>
        <w:pStyle w:val="NoSpacing"/>
        <w:spacing w:line="276" w:lineRule="auto"/>
        <w:ind w:firstLine="720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m:oMath>
        <m:r>
          <m:rPr>
            <m:sty m:val="b"/>
          </m:rPr>
          <w:rPr>
            <w:rFonts w:ascii="Cambria Math" w:hAnsi="Cambria Math" w:cstheme="majorBidi"/>
            <w:sz w:val="24"/>
            <w:szCs w:val="24"/>
            <w:highlight w:val="darkGray"/>
          </w:rPr>
          <w:lastRenderedPageBreak/>
          <m:t>∇</m:t>
        </m:r>
      </m:oMath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w:r w:rsidR="00243C85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G</w:t>
      </w:r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radient vector</w:t>
      </w:r>
      <w:r w:rsidR="00243C85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of the </w:t>
      </w:r>
      <w:r w:rsidR="0089547A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surface </w:t>
      </w:r>
      <w:r w:rsidR="00243C85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normal</w:t>
      </w:r>
      <w:r w:rsidR="00B361D3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; Units: </w:t>
      </w:r>
      <m:oMath>
        <m:sSup>
          <m:sSup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-1</m:t>
            </m:r>
          </m:sup>
        </m:sSup>
      </m:oMath>
      <w:r w:rsidR="00B361D3" w:rsidRPr="00257F1B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>.</w:t>
      </w:r>
    </w:p>
    <w:p w14:paraId="108A1857" w14:textId="185CB6EB" w:rsidR="006B41DE" w:rsidRPr="00257F1B" w:rsidRDefault="00BE2570" w:rsidP="00CC1312">
      <w:pPr>
        <w:pStyle w:val="NoSpacing"/>
        <w:spacing w:line="276" w:lineRule="auto"/>
        <w:ind w:firstLine="720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m:oMath>
        <m:r>
          <m:rPr>
            <m:sty m:val="b"/>
          </m:rPr>
          <w:rPr>
            <w:rFonts w:ascii="Cambria Math" w:hAnsi="Cambria Math" w:cstheme="majorBidi"/>
            <w:sz w:val="24"/>
            <w:szCs w:val="24"/>
            <w:highlight w:val="darkGray"/>
          </w:rPr>
          <m:t>q</m:t>
        </m:r>
      </m:oMath>
      <w:r w:rsidR="006B41DE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w:r w:rsidR="009F4F5B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Conductive h</w:t>
      </w:r>
      <w:r w:rsidR="00FB21A2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eat flux vector</w:t>
      </w:r>
      <w:r w:rsidR="00A94C73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; </w:t>
      </w:r>
      <w:r w:rsidR="00903E20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U</w:t>
      </w:r>
      <w:r w:rsidR="00A94C73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nits: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 xml:space="preserve">W </m:t>
        </m:r>
        <m:sSup>
          <m:sSup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-2</m:t>
            </m:r>
          </m:sup>
        </m:sSup>
      </m:oMath>
      <w:r w:rsidR="00656306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.</w:t>
      </w:r>
    </w:p>
    <w:p w14:paraId="1CD47ADA" w14:textId="5D1111FD" w:rsidR="00BD5282" w:rsidRPr="00257F1B" w:rsidRDefault="00BD5282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bCs/>
          <w:sz w:val="24"/>
          <w:szCs w:val="24"/>
          <w:highlight w:val="darkGray"/>
        </w:rPr>
      </w:pPr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ab/>
      </w:r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ab/>
      </w:r>
      <m:oMath>
        <m:r>
          <m:rPr>
            <m:sty m:val="b"/>
          </m:rPr>
          <w:rPr>
            <w:rFonts w:ascii="Cambria Math" w:hAnsi="Cambria Math" w:cstheme="majorBidi"/>
            <w:sz w:val="24"/>
            <w:szCs w:val="24"/>
            <w:highlight w:val="darkGray"/>
          </w:rPr>
          <m:t>q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  <w:highlight w:val="darkGray"/>
          </w:rPr>
          <m:t>=-k</m:t>
        </m:r>
        <m:r>
          <m:rPr>
            <m:sty m:val="b"/>
          </m:rPr>
          <w:rPr>
            <w:rFonts w:ascii="Cambria Math" w:hAnsi="Cambria Math" w:cstheme="majorBidi"/>
            <w:sz w:val="24"/>
            <w:szCs w:val="24"/>
            <w:highlight w:val="darkGray"/>
          </w:rPr>
          <m:t>∇T</m:t>
        </m:r>
      </m:oMath>
      <w:r w:rsidR="00D34FCE" w:rsidRPr="00257F1B">
        <w:rPr>
          <w:rFonts w:asciiTheme="majorBidi" w:eastAsiaTheme="minorEastAsia" w:hAnsiTheme="majorBidi" w:cstheme="majorBidi"/>
          <w:b/>
          <w:sz w:val="24"/>
          <w:szCs w:val="24"/>
          <w:highlight w:val="darkGray"/>
        </w:rPr>
        <w:t xml:space="preserve"> </w:t>
      </w:r>
      <w:r w:rsidR="00D34FCE" w:rsidRPr="00257F1B">
        <w:rPr>
          <w:rFonts w:asciiTheme="majorBidi" w:eastAsiaTheme="minorEastAsia" w:hAnsiTheme="majorBidi" w:cstheme="majorBidi"/>
          <w:bCs/>
          <w:sz w:val="24"/>
          <w:szCs w:val="24"/>
          <w:highlight w:val="darkGray"/>
        </w:rPr>
        <w:t>(</w:t>
      </w:r>
      <w:r w:rsidR="006A4778" w:rsidRPr="00257F1B">
        <w:rPr>
          <w:rFonts w:asciiTheme="majorBidi" w:eastAsiaTheme="minorEastAsia" w:hAnsiTheme="majorBidi" w:cstheme="majorBidi"/>
          <w:bCs/>
          <w:sz w:val="24"/>
          <w:szCs w:val="24"/>
          <w:highlight w:val="darkGray"/>
        </w:rPr>
        <w:t>The unit lenses are a c</w:t>
      </w:r>
      <w:r w:rsidR="00D34FCE" w:rsidRPr="00257F1B">
        <w:rPr>
          <w:rFonts w:asciiTheme="majorBidi" w:eastAsiaTheme="minorEastAsia" w:hAnsiTheme="majorBidi" w:cstheme="majorBidi"/>
          <w:bCs/>
          <w:sz w:val="24"/>
          <w:szCs w:val="24"/>
          <w:highlight w:val="darkGray"/>
        </w:rPr>
        <w:t>ontinuous medium)</w:t>
      </w:r>
    </w:p>
    <w:p w14:paraId="1E79CE58" w14:textId="77777777" w:rsidR="00BD5282" w:rsidRPr="00257F1B" w:rsidRDefault="00BD5282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ab/>
      </w:r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ab/>
      </w:r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ab/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  <w:highlight w:val="darkGray"/>
          </w:rPr>
          <m:t>k</m:t>
        </m:r>
      </m:oMath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w:r w:rsidR="003878AC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Thermal conductivity of the material (the P-doped Si).</w:t>
      </w:r>
      <w:r w:rsidR="00D706FE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Units: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 xml:space="preserve">W </m:t>
        </m:r>
        <m:sSup>
          <m:sSup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-1</m:t>
            </m:r>
          </m:sup>
        </m:sSup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 xml:space="preserve"> </m:t>
        </m:r>
        <m:sSup>
          <m:sSup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K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-1</m:t>
            </m:r>
          </m:sup>
        </m:sSup>
      </m:oMath>
      <w:r w:rsidR="00D706FE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.</w:t>
      </w:r>
    </w:p>
    <w:p w14:paraId="41EDD4F2" w14:textId="4F307360" w:rsidR="00BA72C9" w:rsidRPr="00257F1B" w:rsidRDefault="00BA72C9" w:rsidP="00C24563">
      <w:pPr>
        <w:pStyle w:val="NoSpacing"/>
        <w:spacing w:line="276" w:lineRule="auto"/>
        <w:ind w:left="2127" w:hanging="2127"/>
        <w:rPr>
          <w:rFonts w:asciiTheme="majorBidi" w:eastAsiaTheme="minorEastAsia" w:hAnsiTheme="majorBidi" w:cstheme="majorBidi"/>
          <w:bCs/>
          <w:sz w:val="24"/>
          <w:szCs w:val="24"/>
          <w:highlight w:val="darkGray"/>
        </w:rPr>
      </w:pPr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ab/>
      </w:r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ab/>
      </w:r>
      <m:oMath>
        <m:r>
          <m:rPr>
            <m:sty m:val="b"/>
          </m:rPr>
          <w:rPr>
            <w:rFonts w:ascii="Cambria Math" w:hAnsi="Cambria Math" w:cstheme="majorBidi"/>
            <w:sz w:val="24"/>
            <w:szCs w:val="24"/>
            <w:highlight w:val="darkGray"/>
          </w:rPr>
          <m:t>∇T</m:t>
        </m:r>
      </m:oMath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: Temperature gradient in the direction of the</w:t>
      </w:r>
      <w:r w:rsidR="00645593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surface</w:t>
      </w:r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normal vector </w:t>
      </w:r>
      <m:oMath>
        <m:r>
          <m:rPr>
            <m:sty m:val="b"/>
          </m:rPr>
          <w:rPr>
            <w:rFonts w:ascii="Cambria Math" w:hAnsi="Cambria Math" w:cstheme="majorBidi"/>
            <w:sz w:val="24"/>
            <w:szCs w:val="24"/>
            <w:highlight w:val="darkGray"/>
          </w:rPr>
          <m:t>n</m:t>
        </m:r>
      </m:oMath>
      <w:r w:rsidR="00C24563" w:rsidRPr="00257F1B">
        <w:rPr>
          <w:rFonts w:asciiTheme="majorBidi" w:eastAsiaTheme="minorEastAsia" w:hAnsiTheme="majorBidi" w:cstheme="majorBidi"/>
          <w:bCs/>
          <w:sz w:val="24"/>
          <w:szCs w:val="24"/>
          <w:highlight w:val="darkGray"/>
        </w:rPr>
        <w:t xml:space="preserve">. Units: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 xml:space="preserve">K </m:t>
        </m:r>
        <m:sSup>
          <m:sSupPr>
            <m:ctrlPr>
              <w:rPr>
                <w:rFonts w:ascii="Cambria Math" w:eastAsiaTheme="minorEastAsia" w:hAnsi="Cambria Math" w:cstheme="majorBidi"/>
                <w:bCs/>
                <w:iCs/>
                <w:sz w:val="24"/>
                <w:szCs w:val="24"/>
                <w:highlight w:val="darkGray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-1</m:t>
            </m:r>
          </m:sup>
        </m:sSup>
      </m:oMath>
      <w:r w:rsidR="00C24563" w:rsidRPr="00257F1B">
        <w:rPr>
          <w:rFonts w:asciiTheme="majorBidi" w:eastAsiaTheme="minorEastAsia" w:hAnsiTheme="majorBidi" w:cstheme="majorBidi"/>
          <w:bCs/>
          <w:iCs/>
          <w:sz w:val="24"/>
          <w:szCs w:val="24"/>
          <w:highlight w:val="darkGray"/>
        </w:rPr>
        <w:t>.</w:t>
      </w:r>
    </w:p>
    <w:p w14:paraId="24C652D2" w14:textId="0B1A4139" w:rsidR="00C86B80" w:rsidRPr="00257F1B" w:rsidRDefault="006B41DE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ab/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  <w:highlight w:val="darkGray"/>
          </w:rPr>
          <m:t>Q</m:t>
        </m:r>
      </m:oMath>
      <w:r w:rsidR="00C86B80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w:r w:rsidR="00E678ED" w:rsidRPr="00257F1B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>Heat source</w:t>
      </w:r>
      <w:r w:rsidR="00CC5BAD" w:rsidRPr="00257F1B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 xml:space="preserve"> for the Heat Equation</w:t>
      </w:r>
      <w:r w:rsidR="00E678ED" w:rsidRPr="00257F1B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 xml:space="preserve">; Units: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 xml:space="preserve">W </m:t>
        </m:r>
        <m:sSup>
          <m:sSup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-3</m:t>
            </m:r>
          </m:sup>
        </m:sSup>
      </m:oMath>
      <w:r w:rsidR="00B85D8A" w:rsidRPr="00257F1B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>.</w:t>
      </w:r>
    </w:p>
    <w:p w14:paraId="5C0F0C9F" w14:textId="199EFA00" w:rsidR="006B41DE" w:rsidRPr="00257F1B" w:rsidRDefault="009259B4" w:rsidP="00C86B80">
      <w:pPr>
        <w:pStyle w:val="NoSpacing"/>
        <w:spacing w:line="276" w:lineRule="auto"/>
        <w:ind w:firstLine="720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m:oMath>
        <m:sSub>
          <m:sSubPr>
            <m:ctrlPr>
              <w:rPr>
                <w:rFonts w:ascii="Cambria Math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ted</m:t>
            </m:r>
          </m:sub>
        </m:sSub>
      </m:oMath>
      <w:r w:rsidR="006B41DE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w:r w:rsidR="00190665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Thermoelastic damping in the unit lenses</w:t>
      </w:r>
      <w:r w:rsidR="00C745FF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. Units: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 xml:space="preserve">W </m:t>
        </m:r>
        <m:sSup>
          <m:sSupPr>
            <m:ctrlPr>
              <w:rPr>
                <w:rFonts w:ascii="Cambria Math" w:eastAsiaTheme="minorEastAsia" w:hAnsi="Cambria Math" w:cstheme="majorBidi"/>
                <w:iCs/>
                <w:sz w:val="24"/>
                <w:szCs w:val="24"/>
                <w:highlight w:val="darkGray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-3</m:t>
            </m:r>
          </m:sup>
        </m:sSup>
      </m:oMath>
      <w:r w:rsidR="00C745FF" w:rsidRPr="00257F1B">
        <w:rPr>
          <w:rFonts w:asciiTheme="majorBidi" w:eastAsiaTheme="minorEastAsia" w:hAnsiTheme="majorBidi" w:cstheme="majorBidi"/>
          <w:iCs/>
          <w:sz w:val="24"/>
          <w:szCs w:val="24"/>
          <w:highlight w:val="darkGray"/>
        </w:rPr>
        <w:t>.</w:t>
      </w:r>
    </w:p>
    <w:p w14:paraId="48641F41" w14:textId="77777777" w:rsidR="003F66E9" w:rsidRPr="00257F1B" w:rsidRDefault="003F66E9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</w:p>
    <w:p w14:paraId="440FE53E" w14:textId="77777777" w:rsidR="003F66E9" w:rsidRPr="00257F1B" w:rsidRDefault="003F66E9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w:r w:rsidRPr="00257F1B">
        <w:rPr>
          <w:rFonts w:asciiTheme="majorBidi" w:eastAsiaTheme="minorEastAsia" w:hAnsiTheme="majorBidi" w:cstheme="majorBidi"/>
          <w:b/>
          <w:bCs/>
          <w:sz w:val="24"/>
          <w:szCs w:val="24"/>
          <w:highlight w:val="darkGray"/>
        </w:rPr>
        <w:t>Thermal insulation of the right-side faces of the unit lenses:</w:t>
      </w:r>
    </w:p>
    <w:p w14:paraId="30DA5331" w14:textId="77777777" w:rsidR="003F66E9" w:rsidRPr="00257F1B" w:rsidRDefault="00BE2570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  <w:highlight w:val="darkGray"/>
          </w:rPr>
          <m:t>-</m:t>
        </m:r>
        <m:r>
          <m:rPr>
            <m:sty m:val="b"/>
          </m:rPr>
          <w:rPr>
            <w:rFonts w:ascii="Cambria Math" w:hAnsi="Cambria Math" w:cstheme="majorBidi"/>
            <w:sz w:val="24"/>
            <w:szCs w:val="24"/>
            <w:highlight w:val="darkGray"/>
          </w:rPr>
          <m:t>n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  <w:highlight w:val="darkGray"/>
          </w:rPr>
          <m:t>⋅</m:t>
        </m:r>
        <m:r>
          <m:rPr>
            <m:sty m:val="b"/>
          </m:rPr>
          <w:rPr>
            <w:rFonts w:ascii="Cambria Math" w:hAnsi="Cambria Math" w:cstheme="majorBidi"/>
            <w:sz w:val="24"/>
            <w:szCs w:val="24"/>
            <w:highlight w:val="darkGray"/>
          </w:rPr>
          <m:t>q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  <w:highlight w:val="darkGray"/>
          </w:rPr>
          <m:t>=0</m:t>
        </m:r>
      </m:oMath>
      <w:r w:rsidR="003F66E9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</w:t>
      </w:r>
    </w:p>
    <w:p w14:paraId="42B64635" w14:textId="3D761430" w:rsidR="003F66E9" w:rsidRPr="00257F1B" w:rsidRDefault="003F66E9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ab/>
      </w:r>
      <m:oMath>
        <m:r>
          <m:rPr>
            <m:sty m:val="b"/>
          </m:rPr>
          <w:rPr>
            <w:rFonts w:ascii="Cambria Math" w:hAnsi="Cambria Math" w:cstheme="majorBidi"/>
            <w:sz w:val="24"/>
            <w:szCs w:val="24"/>
            <w:highlight w:val="darkGray"/>
          </w:rPr>
          <m:t>n</m:t>
        </m:r>
      </m:oMath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w:r w:rsidR="00591589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The vector normal to </w:t>
      </w:r>
      <w:r w:rsidR="00080733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each</w:t>
      </w:r>
      <w:r w:rsidR="00591589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fac</w:t>
      </w:r>
      <w:r w:rsidR="00080733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e.</w:t>
      </w:r>
    </w:p>
    <w:p w14:paraId="65B03D10" w14:textId="77777777" w:rsidR="00950B47" w:rsidRPr="00257F1B" w:rsidRDefault="00950B47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</w:p>
    <w:p w14:paraId="3523788A" w14:textId="77777777" w:rsidR="00950B47" w:rsidRPr="00257F1B" w:rsidRDefault="00950B47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w:r w:rsidRPr="00257F1B">
        <w:rPr>
          <w:rFonts w:asciiTheme="majorBidi" w:eastAsiaTheme="minorEastAsia" w:hAnsiTheme="majorBidi" w:cstheme="majorBidi"/>
          <w:b/>
          <w:bCs/>
          <w:sz w:val="24"/>
          <w:szCs w:val="24"/>
          <w:highlight w:val="darkGray"/>
        </w:rPr>
        <w:t>Surface-to-ambient radiation:</w:t>
      </w:r>
    </w:p>
    <w:p w14:paraId="2CD404ED" w14:textId="26BDA28F" w:rsidR="00950B47" w:rsidRPr="00257F1B" w:rsidRDefault="00BE2570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  <w:highlight w:val="darkGray"/>
          </w:rPr>
          <m:t>-</m:t>
        </m:r>
        <m:r>
          <m:rPr>
            <m:sty m:val="b"/>
          </m:rPr>
          <w:rPr>
            <w:rFonts w:ascii="Cambria Math" w:hAnsi="Cambria Math" w:cstheme="majorBidi"/>
            <w:sz w:val="24"/>
            <w:szCs w:val="24"/>
            <w:highlight w:val="darkGray"/>
          </w:rPr>
          <m:t>n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  <w:highlight w:val="darkGray"/>
          </w:rPr>
          <m:t>⋅</m:t>
        </m:r>
        <m:r>
          <m:rPr>
            <m:sty m:val="b"/>
          </m:rPr>
          <w:rPr>
            <w:rFonts w:ascii="Cambria Math" w:hAnsi="Cambria Math" w:cstheme="majorBidi"/>
            <w:sz w:val="24"/>
            <w:szCs w:val="24"/>
            <w:highlight w:val="darkGray"/>
          </w:rPr>
          <m:t>q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  <w:highlight w:val="darkGray"/>
          </w:rPr>
          <m:t>=εσ</m:t>
        </m:r>
        <m:d>
          <m:dPr>
            <m:ctrlPr>
              <w:rPr>
                <w:rFonts w:ascii="Cambria Math" w:hAnsi="Cambria Math" w:cstheme="majorBidi"/>
                <w:sz w:val="24"/>
                <w:szCs w:val="24"/>
                <w:highlight w:val="darkGray"/>
              </w:rPr>
            </m:ctrlPr>
          </m:dPr>
          <m:e>
            <m:sSubSup>
              <m:sSubSupPr>
                <m:ctrlP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  <m:t>amb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  <m:t>4</m:t>
                </m:r>
              </m:sup>
            </m:sSubSup>
            <m:r>
              <m:rPr>
                <m:sty m:val="p"/>
              </m:rPr>
              <w:rPr>
                <w:rFonts w:ascii="Cambria Math" w:hAnsi="Cambria Math" w:cstheme="majorBidi"/>
                <w:sz w:val="24"/>
                <w:szCs w:val="24"/>
                <w:highlight w:val="darkGray"/>
              </w:rPr>
              <m:t>-</m:t>
            </m:r>
            <m:sSup>
              <m:sSupPr>
                <m:ctrlP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Bidi"/>
                    <w:sz w:val="24"/>
                    <w:szCs w:val="24"/>
                    <w:highlight w:val="darkGray"/>
                  </w:rPr>
                  <m:t>4</m:t>
                </m:r>
              </m:sup>
            </m:sSup>
          </m:e>
        </m:d>
      </m:oMath>
      <w:r w:rsidR="00950B47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</w:t>
      </w:r>
    </w:p>
    <w:p w14:paraId="54120311" w14:textId="1D54FA11" w:rsidR="00EF6AFF" w:rsidRPr="00257F1B" w:rsidRDefault="00EF6AFF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bCs/>
          <w:sz w:val="24"/>
          <w:szCs w:val="24"/>
          <w:highlight w:val="darkGray"/>
        </w:rPr>
      </w:pPr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ab/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  <w:highlight w:val="darkGray"/>
          </w:rPr>
          <m:t>-</m:t>
        </m:r>
        <m:r>
          <m:rPr>
            <m:sty m:val="b"/>
          </m:rPr>
          <w:rPr>
            <w:rFonts w:ascii="Cambria Math" w:hAnsi="Cambria Math" w:cstheme="majorBidi"/>
            <w:sz w:val="24"/>
            <w:szCs w:val="24"/>
            <w:highlight w:val="darkGray"/>
          </w:rPr>
          <m:t>n</m:t>
        </m:r>
        <m:r>
          <m:rPr>
            <m:sty m:val="p"/>
          </m:rPr>
          <w:rPr>
            <w:rFonts w:ascii="Cambria Math" w:hAnsi="Cambria Math" w:cstheme="majorBidi"/>
            <w:sz w:val="24"/>
            <w:szCs w:val="24"/>
            <w:highlight w:val="darkGray"/>
          </w:rPr>
          <m:t>⋅</m:t>
        </m:r>
        <m:r>
          <m:rPr>
            <m:sty m:val="b"/>
          </m:rPr>
          <w:rPr>
            <w:rFonts w:ascii="Cambria Math" w:hAnsi="Cambria Math" w:cstheme="majorBidi"/>
            <w:sz w:val="24"/>
            <w:szCs w:val="24"/>
            <w:highlight w:val="darkGray"/>
          </w:rPr>
          <m:t>q</m:t>
        </m:r>
      </m:oMath>
      <w:r w:rsidRPr="00257F1B">
        <w:rPr>
          <w:rFonts w:asciiTheme="majorBidi" w:eastAsiaTheme="minorEastAsia" w:hAnsiTheme="majorBidi" w:cstheme="majorBidi"/>
          <w:b/>
          <w:sz w:val="24"/>
          <w:szCs w:val="24"/>
          <w:highlight w:val="darkGray"/>
        </w:rPr>
        <w:t>:</w:t>
      </w:r>
      <w:r w:rsidRPr="00257F1B">
        <w:rPr>
          <w:rFonts w:asciiTheme="majorBidi" w:eastAsiaTheme="minorEastAsia" w:hAnsiTheme="majorBidi" w:cstheme="majorBidi"/>
          <w:bCs/>
          <w:sz w:val="24"/>
          <w:szCs w:val="24"/>
          <w:highlight w:val="darkGray"/>
        </w:rPr>
        <w:t xml:space="preserve"> Radiative heat flux; Units: </w:t>
      </w:r>
      <m:oMath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 xml:space="preserve">W </m:t>
        </m:r>
        <m:sSup>
          <m:sSupPr>
            <m:ctrlPr>
              <w:rPr>
                <w:rFonts w:ascii="Cambria Math" w:eastAsiaTheme="minorEastAsia" w:hAnsi="Cambria Math" w:cstheme="majorBidi"/>
                <w:bCs/>
                <w:iCs/>
                <w:sz w:val="24"/>
                <w:szCs w:val="24"/>
                <w:highlight w:val="darkGray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m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-2</m:t>
            </m:r>
          </m:sup>
        </m:sSup>
      </m:oMath>
      <w:r w:rsidR="00662871" w:rsidRPr="00257F1B">
        <w:rPr>
          <w:rFonts w:asciiTheme="majorBidi" w:eastAsiaTheme="minorEastAsia" w:hAnsiTheme="majorBidi" w:cstheme="majorBidi"/>
          <w:bCs/>
          <w:iCs/>
          <w:sz w:val="24"/>
          <w:szCs w:val="24"/>
          <w:highlight w:val="darkGray"/>
        </w:rPr>
        <w:t>.</w:t>
      </w:r>
    </w:p>
    <w:p w14:paraId="5CCDB3D0" w14:textId="77777777" w:rsidR="00950B47" w:rsidRPr="00257F1B" w:rsidRDefault="00950B47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ab/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  <w:highlight w:val="darkGray"/>
          </w:rPr>
          <m:t>ε</m:t>
        </m:r>
      </m:oMath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w:r w:rsidR="00BE2570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Surface emissivity of the material (the P-doped Si).</w:t>
      </w:r>
    </w:p>
    <w:p w14:paraId="5A7829D9" w14:textId="77777777" w:rsidR="00950B47" w:rsidRPr="00257F1B" w:rsidRDefault="00950B47" w:rsidP="001534C1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  <w:highlight w:val="darkGray"/>
        </w:rPr>
      </w:pPr>
      <w:r w:rsidRPr="00257F1B">
        <w:rPr>
          <w:rFonts w:asciiTheme="majorBidi" w:hAnsiTheme="majorBidi" w:cstheme="majorBidi"/>
          <w:sz w:val="24"/>
          <w:szCs w:val="24"/>
          <w:highlight w:val="darkGray"/>
        </w:rPr>
        <w:tab/>
      </w:r>
      <m:oMath>
        <m:r>
          <m:rPr>
            <m:sty m:val="p"/>
          </m:rPr>
          <w:rPr>
            <w:rFonts w:ascii="Cambria Math" w:hAnsi="Cambria Math" w:cstheme="majorBidi"/>
            <w:sz w:val="24"/>
            <w:szCs w:val="24"/>
            <w:highlight w:val="darkGray"/>
          </w:rPr>
          <m:t>σ</m:t>
        </m:r>
      </m:oMath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: </w:t>
      </w:r>
      <w:r w:rsidR="00BE2570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Stefan-Boltzmann constant.</w:t>
      </w:r>
    </w:p>
    <w:p w14:paraId="4EEA4A44" w14:textId="77777777" w:rsidR="00F46E56" w:rsidRPr="00BE2570" w:rsidRDefault="00950B47" w:rsidP="00A5174A">
      <w:pPr>
        <w:pStyle w:val="NoSpacing"/>
        <w:spacing w:line="276" w:lineRule="auto"/>
        <w:rPr>
          <w:rFonts w:asciiTheme="majorBidi" w:eastAsiaTheme="minorEastAsia" w:hAnsiTheme="majorBidi" w:cstheme="majorBidi"/>
          <w:sz w:val="24"/>
          <w:szCs w:val="24"/>
        </w:rPr>
      </w:pPr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ab/>
      </w:r>
      <m:oMath>
        <m:sSub>
          <m:sSubPr>
            <m:ctrl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ajorBidi"/>
                <w:sz w:val="24"/>
                <w:szCs w:val="24"/>
                <w:highlight w:val="darkGray"/>
              </w:rPr>
              <m:t>amb</m:t>
            </m:r>
          </m:sub>
        </m:sSub>
        <m:r>
          <m:rPr>
            <m:sty m:val="p"/>
          </m:rPr>
          <w:rPr>
            <w:rFonts w:ascii="Cambria Math" w:eastAsiaTheme="minorEastAsia" w:hAnsi="Cambria Math" w:cstheme="majorBidi"/>
            <w:sz w:val="24"/>
            <w:szCs w:val="24"/>
            <w:highlight w:val="darkGray"/>
          </w:rPr>
          <m:t>=293.15 K</m:t>
        </m:r>
      </m:oMath>
      <w:r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>:</w:t>
      </w:r>
      <w:r w:rsidR="00BE2570" w:rsidRPr="00257F1B">
        <w:rPr>
          <w:rFonts w:asciiTheme="majorBidi" w:eastAsiaTheme="minorEastAsia" w:hAnsiTheme="majorBidi" w:cstheme="majorBidi"/>
          <w:sz w:val="24"/>
          <w:szCs w:val="24"/>
          <w:highlight w:val="darkGray"/>
        </w:rPr>
        <w:t xml:space="preserve"> Ambient temperature.</w:t>
      </w:r>
    </w:p>
    <w:p w14:paraId="0D2FE3C7" w14:textId="77777777" w:rsidR="00950B47" w:rsidRPr="00BE2570" w:rsidRDefault="00950B47" w:rsidP="001534C1">
      <w:pPr>
        <w:pStyle w:val="NoSpacing"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BE2570">
        <w:rPr>
          <w:rFonts w:asciiTheme="majorBidi" w:eastAsiaTheme="minorEastAsia" w:hAnsiTheme="majorBidi" w:cstheme="majorBidi"/>
          <w:sz w:val="24"/>
          <w:szCs w:val="24"/>
        </w:rPr>
        <w:tab/>
      </w:r>
    </w:p>
    <w:p w14:paraId="593D40D9" w14:textId="77777777" w:rsidR="00AC285F" w:rsidRDefault="00AC285F">
      <w:pPr>
        <w:pStyle w:val="NoSpacing"/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4467EA8E" w14:textId="0644318F" w:rsidR="00AC285F" w:rsidRDefault="00AC285F">
      <w:pPr>
        <w:pStyle w:val="NoSpacing"/>
        <w:spacing w:line="276" w:lineRule="auto"/>
        <w:rPr>
          <w:rFonts w:asciiTheme="majorBidi" w:hAnsiTheme="majorBidi" w:cstheme="majorBidi"/>
          <w:sz w:val="24"/>
          <w:szCs w:val="24"/>
        </w:rPr>
      </w:pPr>
    </w:p>
    <w:p w14:paraId="012DE91C" w14:textId="3E00C64C" w:rsidR="00AC285F" w:rsidRPr="00AC285F" w:rsidRDefault="00AC285F" w:rsidP="00AC285F">
      <w:pPr>
        <w:pStyle w:val="NoSpacing"/>
        <w:spacing w:line="276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C285F">
        <w:rPr>
          <w:rFonts w:asciiTheme="majorBidi" w:hAnsiTheme="majorBidi" w:cstheme="majorBidi"/>
          <w:b/>
          <w:bCs/>
          <w:sz w:val="28"/>
          <w:szCs w:val="28"/>
          <w:u w:val="single"/>
        </w:rPr>
        <w:t>References</w:t>
      </w:r>
    </w:p>
    <w:p w14:paraId="08F7131B" w14:textId="77777777" w:rsidR="00AC285F" w:rsidRDefault="00AC285F" w:rsidP="00AC285F">
      <w:pPr>
        <w:pStyle w:val="EndNoteBibliography"/>
        <w:ind w:left="720" w:hanging="720"/>
        <w:rPr>
          <w:rFonts w:asciiTheme="majorBidi" w:hAnsiTheme="majorBidi" w:cstheme="majorBidi"/>
          <w:sz w:val="24"/>
          <w:szCs w:val="24"/>
        </w:rPr>
      </w:pPr>
    </w:p>
    <w:p w14:paraId="01A7F675" w14:textId="77777777" w:rsidR="00C76324" w:rsidRPr="00C76324" w:rsidRDefault="00AC285F" w:rsidP="00C76324">
      <w:pPr>
        <w:pStyle w:val="EndNoteBibliography"/>
        <w:ind w:left="720" w:hanging="720"/>
      </w:pPr>
      <w:r>
        <w:rPr>
          <w:rFonts w:asciiTheme="majorBidi" w:hAnsiTheme="majorBidi" w:cstheme="majorBidi"/>
          <w:sz w:val="24"/>
          <w:szCs w:val="24"/>
        </w:rPr>
        <w:fldChar w:fldCharType="begin"/>
      </w:r>
      <w:r>
        <w:rPr>
          <w:rFonts w:asciiTheme="majorBidi" w:hAnsiTheme="majorBidi" w:cstheme="majorBidi"/>
          <w:sz w:val="24"/>
          <w:szCs w:val="24"/>
        </w:rPr>
        <w:instrText xml:space="preserve"> ADDIN EN.REFLIST </w:instrText>
      </w:r>
      <w:r>
        <w:rPr>
          <w:rFonts w:asciiTheme="majorBidi" w:hAnsiTheme="majorBidi" w:cstheme="majorBidi"/>
          <w:sz w:val="24"/>
          <w:szCs w:val="24"/>
        </w:rPr>
        <w:fldChar w:fldCharType="separate"/>
      </w:r>
      <w:r w:rsidR="00C76324" w:rsidRPr="00C76324">
        <w:t xml:space="preserve">COMSOL Inc. (2018). </w:t>
      </w:r>
      <w:r w:rsidR="00C76324" w:rsidRPr="00C76324">
        <w:rPr>
          <w:i/>
        </w:rPr>
        <w:t>Ray Optics Module User's Guide</w:t>
      </w:r>
      <w:r w:rsidR="00C76324" w:rsidRPr="00C76324">
        <w:t>, 5.4 ed. Internet: COMSOL Inc.</w:t>
      </w:r>
    </w:p>
    <w:p w14:paraId="0142114E" w14:textId="5B9DB3F1" w:rsidR="00CC1312" w:rsidRPr="00BE2570" w:rsidRDefault="00AC285F" w:rsidP="00C76324">
      <w:pPr>
        <w:pStyle w:val="NoSpacing"/>
        <w:spacing w:line="276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fldChar w:fldCharType="end"/>
      </w:r>
    </w:p>
    <w:sectPr w:rsidR="00CC1312" w:rsidRPr="00BE2570" w:rsidSect="00DE62B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Kyrollos Iskandar" w:date="2019-12-13T17:28:00Z" w:initials="KI">
    <w:p w14:paraId="3874F889" w14:textId="77777777" w:rsidR="00ED6F59" w:rsidRDefault="00ED6F59">
      <w:pPr>
        <w:pStyle w:val="CommentText"/>
      </w:pPr>
      <w:r>
        <w:rPr>
          <w:rStyle w:val="CommentReference"/>
        </w:rPr>
        <w:annotationRef/>
      </w:r>
      <w:r>
        <w:t>If these equations are relevant only to the refraction of the rays, then they may be omitted from the thesis. Refraction was not considered in my Honours project.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874F88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874F889" w16cid:durableId="219E48B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685293"/>
    <w:multiLevelType w:val="hybridMultilevel"/>
    <w:tmpl w:val="41C0EB1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yrollos Iskandar">
    <w15:presenceInfo w15:providerId="Windows Live" w15:userId="116ba8a4598f33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ta Crystallographica with title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0waexvtfd0ff2eex5bpfedsx952e9e2twrd&quot;&gt;ScienceHonoursProject_References&lt;record-ids&gt;&lt;item&gt;59&lt;/item&gt;&lt;/record-ids&gt;&lt;/item&gt;&lt;/Libraries&gt;"/>
  </w:docVars>
  <w:rsids>
    <w:rsidRoot w:val="00DE62BE"/>
    <w:rsid w:val="00015C52"/>
    <w:rsid w:val="00017811"/>
    <w:rsid w:val="0003396E"/>
    <w:rsid w:val="000421B6"/>
    <w:rsid w:val="00053219"/>
    <w:rsid w:val="000568AF"/>
    <w:rsid w:val="00057057"/>
    <w:rsid w:val="00065697"/>
    <w:rsid w:val="00073A81"/>
    <w:rsid w:val="00080733"/>
    <w:rsid w:val="00081AAB"/>
    <w:rsid w:val="00082D73"/>
    <w:rsid w:val="000A7969"/>
    <w:rsid w:val="000B27DB"/>
    <w:rsid w:val="000C0BC2"/>
    <w:rsid w:val="000C0BDA"/>
    <w:rsid w:val="000C403A"/>
    <w:rsid w:val="000C4E7D"/>
    <w:rsid w:val="000D7533"/>
    <w:rsid w:val="000D762D"/>
    <w:rsid w:val="000E74FE"/>
    <w:rsid w:val="000F4FE8"/>
    <w:rsid w:val="0010571A"/>
    <w:rsid w:val="00123A85"/>
    <w:rsid w:val="0014091D"/>
    <w:rsid w:val="00142198"/>
    <w:rsid w:val="00144BEE"/>
    <w:rsid w:val="001534C1"/>
    <w:rsid w:val="00156B31"/>
    <w:rsid w:val="00156CD5"/>
    <w:rsid w:val="00172A40"/>
    <w:rsid w:val="001773E0"/>
    <w:rsid w:val="00186FAD"/>
    <w:rsid w:val="00190665"/>
    <w:rsid w:val="001A1A98"/>
    <w:rsid w:val="001A2034"/>
    <w:rsid w:val="001A2203"/>
    <w:rsid w:val="001C71EA"/>
    <w:rsid w:val="001D2E83"/>
    <w:rsid w:val="001D5D1B"/>
    <w:rsid w:val="001E20F2"/>
    <w:rsid w:val="001E230F"/>
    <w:rsid w:val="001E6512"/>
    <w:rsid w:val="001E6B08"/>
    <w:rsid w:val="001F5124"/>
    <w:rsid w:val="002014A3"/>
    <w:rsid w:val="00222930"/>
    <w:rsid w:val="00231376"/>
    <w:rsid w:val="00243C85"/>
    <w:rsid w:val="002451DE"/>
    <w:rsid w:val="00257F1B"/>
    <w:rsid w:val="002729F3"/>
    <w:rsid w:val="00287544"/>
    <w:rsid w:val="00293E52"/>
    <w:rsid w:val="00294FC0"/>
    <w:rsid w:val="002955F6"/>
    <w:rsid w:val="002A4DA7"/>
    <w:rsid w:val="002A7CFA"/>
    <w:rsid w:val="002B55C6"/>
    <w:rsid w:val="002C2144"/>
    <w:rsid w:val="002C23EF"/>
    <w:rsid w:val="002C4788"/>
    <w:rsid w:val="002D732A"/>
    <w:rsid w:val="002E4C3C"/>
    <w:rsid w:val="002F02D3"/>
    <w:rsid w:val="002F66AB"/>
    <w:rsid w:val="003274A1"/>
    <w:rsid w:val="00336C2A"/>
    <w:rsid w:val="003413B6"/>
    <w:rsid w:val="00343471"/>
    <w:rsid w:val="003468A4"/>
    <w:rsid w:val="00356A98"/>
    <w:rsid w:val="00383DE6"/>
    <w:rsid w:val="003878AC"/>
    <w:rsid w:val="003960C0"/>
    <w:rsid w:val="003A2CD1"/>
    <w:rsid w:val="003A4589"/>
    <w:rsid w:val="003C5B7A"/>
    <w:rsid w:val="003D0FE7"/>
    <w:rsid w:val="003F66E9"/>
    <w:rsid w:val="00404AD8"/>
    <w:rsid w:val="0041513F"/>
    <w:rsid w:val="00427DEC"/>
    <w:rsid w:val="004368BF"/>
    <w:rsid w:val="00444D9D"/>
    <w:rsid w:val="0044774F"/>
    <w:rsid w:val="0046280F"/>
    <w:rsid w:val="00475D0F"/>
    <w:rsid w:val="004761C1"/>
    <w:rsid w:val="00477745"/>
    <w:rsid w:val="00487EBA"/>
    <w:rsid w:val="004B4B1D"/>
    <w:rsid w:val="004C339C"/>
    <w:rsid w:val="004F208B"/>
    <w:rsid w:val="00500701"/>
    <w:rsid w:val="00534F07"/>
    <w:rsid w:val="00543E84"/>
    <w:rsid w:val="0055463F"/>
    <w:rsid w:val="00555420"/>
    <w:rsid w:val="0058032F"/>
    <w:rsid w:val="00580477"/>
    <w:rsid w:val="00584DC9"/>
    <w:rsid w:val="00591589"/>
    <w:rsid w:val="0059708F"/>
    <w:rsid w:val="005A3727"/>
    <w:rsid w:val="005A5FB1"/>
    <w:rsid w:val="005B3EA6"/>
    <w:rsid w:val="005D584C"/>
    <w:rsid w:val="005D59D3"/>
    <w:rsid w:val="005E1225"/>
    <w:rsid w:val="005E1FA2"/>
    <w:rsid w:val="005F75FF"/>
    <w:rsid w:val="0060298F"/>
    <w:rsid w:val="0060344D"/>
    <w:rsid w:val="00623F36"/>
    <w:rsid w:val="0064221B"/>
    <w:rsid w:val="00645593"/>
    <w:rsid w:val="00647419"/>
    <w:rsid w:val="00656306"/>
    <w:rsid w:val="00662871"/>
    <w:rsid w:val="006730AA"/>
    <w:rsid w:val="006826E9"/>
    <w:rsid w:val="006852B0"/>
    <w:rsid w:val="00693079"/>
    <w:rsid w:val="00695495"/>
    <w:rsid w:val="0069562A"/>
    <w:rsid w:val="006A4778"/>
    <w:rsid w:val="006B3467"/>
    <w:rsid w:val="006B41DE"/>
    <w:rsid w:val="006C1FBF"/>
    <w:rsid w:val="006C7575"/>
    <w:rsid w:val="006E5268"/>
    <w:rsid w:val="006F5977"/>
    <w:rsid w:val="006F6503"/>
    <w:rsid w:val="00711077"/>
    <w:rsid w:val="007238D2"/>
    <w:rsid w:val="00725336"/>
    <w:rsid w:val="00725F1B"/>
    <w:rsid w:val="00725F9F"/>
    <w:rsid w:val="007303AB"/>
    <w:rsid w:val="00737339"/>
    <w:rsid w:val="00740C59"/>
    <w:rsid w:val="00742D39"/>
    <w:rsid w:val="00744B09"/>
    <w:rsid w:val="00754B16"/>
    <w:rsid w:val="007A07BB"/>
    <w:rsid w:val="007A0952"/>
    <w:rsid w:val="007A14E6"/>
    <w:rsid w:val="007B6FD4"/>
    <w:rsid w:val="007D1807"/>
    <w:rsid w:val="007E0524"/>
    <w:rsid w:val="00804C1C"/>
    <w:rsid w:val="00806353"/>
    <w:rsid w:val="0084146C"/>
    <w:rsid w:val="00844427"/>
    <w:rsid w:val="00853168"/>
    <w:rsid w:val="0086303F"/>
    <w:rsid w:val="00863AC7"/>
    <w:rsid w:val="00873ABA"/>
    <w:rsid w:val="00873F32"/>
    <w:rsid w:val="00887498"/>
    <w:rsid w:val="0089547A"/>
    <w:rsid w:val="00897892"/>
    <w:rsid w:val="008979A6"/>
    <w:rsid w:val="008B5916"/>
    <w:rsid w:val="008C1B09"/>
    <w:rsid w:val="008C2EBE"/>
    <w:rsid w:val="008D27A0"/>
    <w:rsid w:val="008E26DF"/>
    <w:rsid w:val="008E3BDD"/>
    <w:rsid w:val="008E4C15"/>
    <w:rsid w:val="008F0151"/>
    <w:rsid w:val="008F1593"/>
    <w:rsid w:val="00903E20"/>
    <w:rsid w:val="009132B2"/>
    <w:rsid w:val="009259B4"/>
    <w:rsid w:val="009365D9"/>
    <w:rsid w:val="0094020E"/>
    <w:rsid w:val="00946690"/>
    <w:rsid w:val="00950B47"/>
    <w:rsid w:val="00957036"/>
    <w:rsid w:val="00974175"/>
    <w:rsid w:val="009A15FB"/>
    <w:rsid w:val="009A2045"/>
    <w:rsid w:val="009A562C"/>
    <w:rsid w:val="009B25C6"/>
    <w:rsid w:val="009C1134"/>
    <w:rsid w:val="009D7653"/>
    <w:rsid w:val="009E07E3"/>
    <w:rsid w:val="009E434E"/>
    <w:rsid w:val="009E5044"/>
    <w:rsid w:val="009E59FE"/>
    <w:rsid w:val="009F4F5B"/>
    <w:rsid w:val="00A00B66"/>
    <w:rsid w:val="00A0205A"/>
    <w:rsid w:val="00A17BB1"/>
    <w:rsid w:val="00A326AA"/>
    <w:rsid w:val="00A35C86"/>
    <w:rsid w:val="00A41B5C"/>
    <w:rsid w:val="00A5174A"/>
    <w:rsid w:val="00A53EE7"/>
    <w:rsid w:val="00A54E2A"/>
    <w:rsid w:val="00A55386"/>
    <w:rsid w:val="00A63662"/>
    <w:rsid w:val="00A6528D"/>
    <w:rsid w:val="00A6548D"/>
    <w:rsid w:val="00A72532"/>
    <w:rsid w:val="00A76CE7"/>
    <w:rsid w:val="00A86FD0"/>
    <w:rsid w:val="00A90C85"/>
    <w:rsid w:val="00A94C73"/>
    <w:rsid w:val="00A9755C"/>
    <w:rsid w:val="00AA403E"/>
    <w:rsid w:val="00AA7AF5"/>
    <w:rsid w:val="00AB0E9B"/>
    <w:rsid w:val="00AB37F2"/>
    <w:rsid w:val="00AB50F4"/>
    <w:rsid w:val="00AC285F"/>
    <w:rsid w:val="00AC36AF"/>
    <w:rsid w:val="00AD1BCB"/>
    <w:rsid w:val="00AE65C7"/>
    <w:rsid w:val="00AF5F69"/>
    <w:rsid w:val="00B014E7"/>
    <w:rsid w:val="00B043B6"/>
    <w:rsid w:val="00B04963"/>
    <w:rsid w:val="00B11A7D"/>
    <w:rsid w:val="00B16F0E"/>
    <w:rsid w:val="00B17464"/>
    <w:rsid w:val="00B21231"/>
    <w:rsid w:val="00B23C2B"/>
    <w:rsid w:val="00B24444"/>
    <w:rsid w:val="00B361D3"/>
    <w:rsid w:val="00B40C1D"/>
    <w:rsid w:val="00B56C75"/>
    <w:rsid w:val="00B62831"/>
    <w:rsid w:val="00B85D8A"/>
    <w:rsid w:val="00B87DAB"/>
    <w:rsid w:val="00BA72C9"/>
    <w:rsid w:val="00BB0870"/>
    <w:rsid w:val="00BB29C6"/>
    <w:rsid w:val="00BC41DC"/>
    <w:rsid w:val="00BD03B8"/>
    <w:rsid w:val="00BD1A7E"/>
    <w:rsid w:val="00BD5282"/>
    <w:rsid w:val="00BD546A"/>
    <w:rsid w:val="00BE0680"/>
    <w:rsid w:val="00BE2570"/>
    <w:rsid w:val="00BE35AC"/>
    <w:rsid w:val="00BE67C5"/>
    <w:rsid w:val="00BF13E9"/>
    <w:rsid w:val="00C008F4"/>
    <w:rsid w:val="00C00D9E"/>
    <w:rsid w:val="00C2053D"/>
    <w:rsid w:val="00C24563"/>
    <w:rsid w:val="00C256DD"/>
    <w:rsid w:val="00C40447"/>
    <w:rsid w:val="00C569A9"/>
    <w:rsid w:val="00C601F4"/>
    <w:rsid w:val="00C73538"/>
    <w:rsid w:val="00C745FF"/>
    <w:rsid w:val="00C7562C"/>
    <w:rsid w:val="00C76324"/>
    <w:rsid w:val="00C81178"/>
    <w:rsid w:val="00C86B80"/>
    <w:rsid w:val="00CA5ADB"/>
    <w:rsid w:val="00CA6D50"/>
    <w:rsid w:val="00CC1312"/>
    <w:rsid w:val="00CC5BAD"/>
    <w:rsid w:val="00CE2199"/>
    <w:rsid w:val="00CE4E80"/>
    <w:rsid w:val="00D04557"/>
    <w:rsid w:val="00D16BA0"/>
    <w:rsid w:val="00D21729"/>
    <w:rsid w:val="00D245CA"/>
    <w:rsid w:val="00D34FCE"/>
    <w:rsid w:val="00D50FE6"/>
    <w:rsid w:val="00D532AA"/>
    <w:rsid w:val="00D706FE"/>
    <w:rsid w:val="00D81215"/>
    <w:rsid w:val="00D94AF3"/>
    <w:rsid w:val="00D9513F"/>
    <w:rsid w:val="00DB55CF"/>
    <w:rsid w:val="00DB7C03"/>
    <w:rsid w:val="00DC5B89"/>
    <w:rsid w:val="00DC63A7"/>
    <w:rsid w:val="00DD198B"/>
    <w:rsid w:val="00DD6E73"/>
    <w:rsid w:val="00DD7AE8"/>
    <w:rsid w:val="00DE00DB"/>
    <w:rsid w:val="00DE4A1F"/>
    <w:rsid w:val="00DE62BE"/>
    <w:rsid w:val="00DF1785"/>
    <w:rsid w:val="00E40EB6"/>
    <w:rsid w:val="00E4759C"/>
    <w:rsid w:val="00E500A5"/>
    <w:rsid w:val="00E52DD5"/>
    <w:rsid w:val="00E54054"/>
    <w:rsid w:val="00E627A6"/>
    <w:rsid w:val="00E678A5"/>
    <w:rsid w:val="00E678ED"/>
    <w:rsid w:val="00E76B59"/>
    <w:rsid w:val="00E93CB0"/>
    <w:rsid w:val="00E979F4"/>
    <w:rsid w:val="00EA6A2D"/>
    <w:rsid w:val="00EB3A01"/>
    <w:rsid w:val="00EC2765"/>
    <w:rsid w:val="00EC6C28"/>
    <w:rsid w:val="00EC722A"/>
    <w:rsid w:val="00ED3C0A"/>
    <w:rsid w:val="00ED6C95"/>
    <w:rsid w:val="00ED6F59"/>
    <w:rsid w:val="00EE6312"/>
    <w:rsid w:val="00EF5B9B"/>
    <w:rsid w:val="00EF6AFF"/>
    <w:rsid w:val="00F01C12"/>
    <w:rsid w:val="00F04373"/>
    <w:rsid w:val="00F123DF"/>
    <w:rsid w:val="00F22DB8"/>
    <w:rsid w:val="00F3112E"/>
    <w:rsid w:val="00F421D3"/>
    <w:rsid w:val="00F46E56"/>
    <w:rsid w:val="00F50C5B"/>
    <w:rsid w:val="00F541FC"/>
    <w:rsid w:val="00F564BE"/>
    <w:rsid w:val="00F61FEB"/>
    <w:rsid w:val="00F646FE"/>
    <w:rsid w:val="00F66FD7"/>
    <w:rsid w:val="00F74D43"/>
    <w:rsid w:val="00F7715D"/>
    <w:rsid w:val="00F8126B"/>
    <w:rsid w:val="00F83475"/>
    <w:rsid w:val="00F8504F"/>
    <w:rsid w:val="00F952BF"/>
    <w:rsid w:val="00F9789A"/>
    <w:rsid w:val="00FA5CD0"/>
    <w:rsid w:val="00FB21A2"/>
    <w:rsid w:val="00FB3255"/>
    <w:rsid w:val="00FD75F9"/>
    <w:rsid w:val="00FD7A3D"/>
    <w:rsid w:val="00FE6200"/>
    <w:rsid w:val="00FF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26EA0"/>
  <w15:chartTrackingRefBased/>
  <w15:docId w15:val="{0F043A33-F3FB-4CA9-BDE7-E10EF5903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Spacing"/>
    <w:next w:val="NoSpacing"/>
    <w:autoRedefine/>
    <w:uiPriority w:val="39"/>
    <w:semiHidden/>
    <w:unhideWhenUsed/>
    <w:rsid w:val="00FE6200"/>
    <w:pPr>
      <w:spacing w:after="100"/>
      <w:ind w:left="220"/>
    </w:pPr>
    <w:rPr>
      <w:rFonts w:ascii="Times New Roman" w:hAnsi="Times New Roman"/>
      <w:sz w:val="24"/>
      <w:lang w:val="en-US"/>
    </w:rPr>
  </w:style>
  <w:style w:type="paragraph" w:styleId="NoSpacing">
    <w:name w:val="No Spacing"/>
    <w:link w:val="NoSpacingChar"/>
    <w:uiPriority w:val="1"/>
    <w:qFormat/>
    <w:rsid w:val="00FE6200"/>
    <w:pPr>
      <w:spacing w:after="0" w:line="240" w:lineRule="auto"/>
    </w:pPr>
  </w:style>
  <w:style w:type="paragraph" w:styleId="TOC1">
    <w:name w:val="toc 1"/>
    <w:basedOn w:val="NoSpacing"/>
    <w:next w:val="NoSpacing"/>
    <w:autoRedefine/>
    <w:uiPriority w:val="39"/>
    <w:semiHidden/>
    <w:unhideWhenUsed/>
    <w:rsid w:val="00FE6200"/>
    <w:pPr>
      <w:spacing w:after="100"/>
    </w:pPr>
    <w:rPr>
      <w:rFonts w:ascii="Times New Roman" w:hAnsi="Times New Roman"/>
      <w:b/>
      <w:sz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0A7969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F66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6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6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6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6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6AB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AC285F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C285F"/>
  </w:style>
  <w:style w:type="character" w:customStyle="1" w:styleId="EndNoteBibliographyTitleChar">
    <w:name w:val="EndNote Bibliography Title Char"/>
    <w:basedOn w:val="NoSpacingChar"/>
    <w:link w:val="EndNoteBibliographyTitle"/>
    <w:rsid w:val="00AC285F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AC285F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NoSpacingChar"/>
    <w:link w:val="EndNoteBibliography"/>
    <w:rsid w:val="00AC285F"/>
    <w:rPr>
      <w:rFonts w:ascii="Calibri" w:hAnsi="Calibri" w:cs="Calibri"/>
      <w:noProof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5AB32-F1B7-4257-B3BF-487FD0E4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4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Kyrollos Iskandar</dc:creator>
  <cp:keywords/>
  <dc:description/>
  <cp:lastModifiedBy>Kyrollos Iskandar</cp:lastModifiedBy>
  <cp:revision>315</cp:revision>
  <dcterms:created xsi:type="dcterms:W3CDTF">2019-12-11T01:44:00Z</dcterms:created>
  <dcterms:modified xsi:type="dcterms:W3CDTF">2019-12-20T04:07:00Z</dcterms:modified>
</cp:coreProperties>
</file>